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7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>
      <w:pPr>
        <w:snapToGrid w:val="0"/>
        <w:spacing w:line="360" w:lineRule="auto"/>
        <w:rPr>
          <w:rFonts w:ascii="Times New Roman" w:eastAsia="黑体"/>
          <w:sz w:val="30"/>
          <w:szCs w:val="30"/>
        </w:rPr>
      </w:pPr>
    </w:p>
    <w:p>
      <w:pPr>
        <w:snapToGrid w:val="0"/>
        <w:spacing w:line="360" w:lineRule="auto"/>
        <w:rPr>
          <w:rFonts w:ascii="Times New Roman" w:eastAsia="黑体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ascii="方正小标宋简体" w:eastAsia="方正小标宋简体"/>
          <w:spacing w:val="-24"/>
          <w:sz w:val="44"/>
          <w:szCs w:val="44"/>
        </w:rPr>
      </w:pPr>
      <w:r>
        <w:rPr>
          <w:rFonts w:ascii="方正小标宋简体" w:eastAsia="方正小标宋简体"/>
          <w:spacing w:val="-24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24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pacing w:val="-24"/>
          <w:sz w:val="44"/>
          <w:szCs w:val="44"/>
        </w:rPr>
        <w:t>年度泉州市知名农产品区域公用品牌申报书</w:t>
      </w:r>
    </w:p>
    <w:p>
      <w:pPr>
        <w:jc w:val="center"/>
        <w:rPr>
          <w:rFonts w:ascii="Times New Roman"/>
          <w:b/>
          <w:bCs/>
          <w:sz w:val="52"/>
          <w:szCs w:val="52"/>
        </w:rPr>
      </w:pPr>
      <w:r>
        <w:rPr>
          <w:rFonts w:ascii="Times New Roman"/>
          <w:b/>
          <w:bCs/>
          <w:sz w:val="52"/>
          <w:szCs w:val="52"/>
        </w:rPr>
        <w:t xml:space="preserve">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申报主体（盖章）：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品牌名称：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        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所在县（市、区）：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法人代表：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联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系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人：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联系电话：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760" w:lineRule="exact"/>
        <w:ind w:firstLine="320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</w:rPr>
        <w:t>电子邮箱</w:t>
      </w:r>
      <w:r>
        <w:rPr>
          <w:rFonts w:hint="eastAsia" w:ascii="Times New Roman"/>
          <w:spacing w:val="4"/>
          <w:sz w:val="30"/>
          <w:szCs w:val="30"/>
        </w:rPr>
        <w:t>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通讯地址：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邮政编码</w:t>
      </w:r>
      <w:r>
        <w:rPr>
          <w:rFonts w:ascii="Times New Roman"/>
          <w:spacing w:val="4"/>
          <w:sz w:val="30"/>
          <w:szCs w:val="30"/>
        </w:rPr>
        <w:t xml:space="preserve">: 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     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填表日期：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</w:t>
      </w:r>
      <w:r>
        <w:rPr>
          <w:rFonts w:hint="eastAsia" w:ascii="Times New Roman"/>
          <w:spacing w:val="4"/>
          <w:sz w:val="30"/>
          <w:szCs w:val="30"/>
        </w:rPr>
        <w:t>年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Times New Roman"/>
          <w:spacing w:val="4"/>
          <w:sz w:val="30"/>
          <w:szCs w:val="30"/>
        </w:rPr>
        <w:t>月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</w:t>
      </w:r>
      <w:r>
        <w:rPr>
          <w:rFonts w:hint="eastAsia" w:ascii="Times New Roman"/>
          <w:spacing w:val="4"/>
          <w:sz w:val="30"/>
          <w:szCs w:val="30"/>
        </w:rPr>
        <w:t>日</w:t>
      </w:r>
      <w:r>
        <w:rPr>
          <w:rFonts w:ascii="Times New Roman"/>
          <w:spacing w:val="4"/>
          <w:sz w:val="30"/>
          <w:szCs w:val="30"/>
        </w:rPr>
        <w:t xml:space="preserve">      </w:t>
      </w:r>
    </w:p>
    <w:p>
      <w:pPr>
        <w:spacing w:before="100" w:beforeAutospacing="1" w:afterLines="150" w:line="360" w:lineRule="auto"/>
        <w:rPr>
          <w:rFonts w:ascii="Times New Roman"/>
          <w:b/>
          <w:bCs/>
          <w:sz w:val="36"/>
          <w:szCs w:val="36"/>
        </w:rPr>
      </w:pPr>
    </w:p>
    <w:p>
      <w:pPr>
        <w:spacing w:before="100" w:beforeAutospacing="1" w:after="100" w:afterAutospacing="1" w:line="360" w:lineRule="auto"/>
        <w:jc w:val="center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/>
          <w:bCs/>
        </w:rPr>
        <w:t>泉州市知名农业品牌评选认定委员会</w:t>
      </w:r>
      <w:r>
        <w:rPr>
          <w:rFonts w:ascii="楷体" w:hAnsi="楷体" w:eastAsia="楷体"/>
          <w:b/>
          <w:bCs/>
        </w:rPr>
        <w:t xml:space="preserve">  </w:t>
      </w:r>
      <w:r>
        <w:rPr>
          <w:rFonts w:hint="eastAsia" w:ascii="楷体" w:hAnsi="楷体" w:eastAsia="楷体"/>
          <w:b/>
          <w:bCs/>
        </w:rPr>
        <w:t>印制</w:t>
      </w:r>
    </w:p>
    <w:p>
      <w:pPr>
        <w:adjustRightInd w:val="0"/>
        <w:spacing w:line="560" w:lineRule="exact"/>
        <w:ind w:firstLine="208" w:firstLineChars="58"/>
        <w:jc w:val="center"/>
        <w:textAlignment w:val="baseline"/>
        <w:rPr>
          <w:rFonts w:ascii="Times New Roman"/>
          <w:kern w:val="0"/>
          <w:sz w:val="36"/>
          <w:szCs w:val="36"/>
        </w:rPr>
      </w:pPr>
    </w:p>
    <w:p>
      <w:pPr>
        <w:adjustRightInd w:val="0"/>
        <w:spacing w:line="560" w:lineRule="exact"/>
        <w:ind w:firstLine="208" w:firstLineChars="58"/>
        <w:jc w:val="center"/>
        <w:textAlignment w:val="baseline"/>
        <w:rPr>
          <w:rFonts w:ascii="Times New Roman"/>
          <w:kern w:val="0"/>
          <w:sz w:val="36"/>
          <w:szCs w:val="36"/>
        </w:rPr>
      </w:pPr>
    </w:p>
    <w:p>
      <w:pPr>
        <w:adjustRightInd w:val="0"/>
        <w:spacing w:line="480" w:lineRule="exact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表格填写及附报材料说明</w:t>
      </w:r>
    </w:p>
    <w:p>
      <w:pPr>
        <w:adjustRightInd w:val="0"/>
        <w:spacing w:line="480" w:lineRule="exact"/>
        <w:ind w:firstLine="209" w:firstLineChars="58"/>
        <w:jc w:val="center"/>
        <w:textAlignment w:val="baseline"/>
        <w:rPr>
          <w:rFonts w:ascii="Times New Roman"/>
          <w:b/>
          <w:bCs/>
          <w:kern w:val="0"/>
          <w:sz w:val="36"/>
          <w:szCs w:val="36"/>
        </w:rPr>
      </w:pPr>
      <w:r>
        <w:rPr>
          <w:rFonts w:ascii="Times New Roman"/>
          <w:b/>
          <w:bCs/>
          <w:kern w:val="0"/>
          <w:sz w:val="36"/>
          <w:szCs w:val="36"/>
        </w:rPr>
        <w:t xml:space="preserve"> 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spacing w:val="-10"/>
          <w:kern w:val="0"/>
          <w:sz w:val="30"/>
          <w:szCs w:val="30"/>
        </w:rPr>
      </w:pPr>
      <w:r>
        <w:rPr>
          <w:rFonts w:ascii="Times New Roman"/>
          <w:kern w:val="0"/>
          <w:sz w:val="30"/>
          <w:szCs w:val="30"/>
        </w:rPr>
        <w:t xml:space="preserve">1. </w:t>
      </w:r>
      <w:r>
        <w:rPr>
          <w:rFonts w:hint="eastAsia" w:ascii="Times New Roman"/>
          <w:spacing w:val="-10"/>
          <w:kern w:val="0"/>
          <w:sz w:val="30"/>
          <w:szCs w:val="30"/>
        </w:rPr>
        <w:t>本表由申报人填写，申报人须是相关农产品地理标志证书持有人</w:t>
      </w:r>
      <w:r>
        <w:rPr>
          <w:rFonts w:ascii="Times New Roman"/>
          <w:spacing w:val="-10"/>
          <w:kern w:val="0"/>
          <w:sz w:val="30"/>
          <w:szCs w:val="30"/>
        </w:rPr>
        <w:t>(</w:t>
      </w:r>
      <w:r>
        <w:rPr>
          <w:rFonts w:hint="eastAsia" w:ascii="Times New Roman"/>
          <w:spacing w:val="-10"/>
          <w:kern w:val="0"/>
          <w:sz w:val="30"/>
          <w:szCs w:val="30"/>
        </w:rPr>
        <w:t>含农业农村部农产品地理标志登记、原国家质检总局国家地理标志保护产品、原国家工商总局地理标志证明商标</w:t>
      </w:r>
      <w:r>
        <w:rPr>
          <w:rFonts w:ascii="Times New Roman"/>
          <w:spacing w:val="-10"/>
          <w:kern w:val="0"/>
          <w:sz w:val="30"/>
          <w:szCs w:val="30"/>
        </w:rPr>
        <w:t>)</w:t>
      </w:r>
      <w:r>
        <w:rPr>
          <w:rFonts w:hint="eastAsia" w:ascii="Times New Roman"/>
          <w:spacing w:val="-10"/>
          <w:kern w:val="0"/>
          <w:sz w:val="30"/>
          <w:szCs w:val="30"/>
        </w:rPr>
        <w:t>，</w:t>
      </w:r>
      <w:r>
        <w:rPr>
          <w:rFonts w:hint="eastAsia" w:ascii="Times New Roman"/>
          <w:color w:val="000000"/>
          <w:spacing w:val="-10"/>
          <w:kern w:val="0"/>
          <w:sz w:val="30"/>
          <w:szCs w:val="30"/>
        </w:rPr>
        <w:t>表格可登入泉州市农业农村局网站（</w:t>
      </w:r>
      <w:r>
        <w:rPr>
          <w:rFonts w:ascii="Times New Roman"/>
          <w:color w:val="000000"/>
          <w:spacing w:val="-10"/>
          <w:kern w:val="0"/>
          <w:sz w:val="30"/>
          <w:szCs w:val="30"/>
        </w:rPr>
        <w:t>http://nyncj.quanzhou.gov.cn/</w:t>
      </w:r>
      <w:r>
        <w:rPr>
          <w:rFonts w:hint="eastAsia" w:ascii="Times New Roman"/>
          <w:color w:val="000000"/>
          <w:spacing w:val="-10"/>
          <w:kern w:val="0"/>
          <w:sz w:val="30"/>
          <w:szCs w:val="30"/>
        </w:rPr>
        <w:t>）下载</w:t>
      </w:r>
      <w:r>
        <w:rPr>
          <w:rFonts w:hint="eastAsia" w:ascii="Times New Roman"/>
          <w:spacing w:val="-1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ascii="Times New Roman"/>
          <w:kern w:val="0"/>
          <w:sz w:val="30"/>
          <w:szCs w:val="30"/>
        </w:rPr>
        <w:t xml:space="preserve">2. </w:t>
      </w:r>
      <w:r>
        <w:rPr>
          <w:rFonts w:hint="eastAsia" w:ascii="Times New Roman"/>
          <w:kern w:val="0"/>
          <w:sz w:val="30"/>
          <w:szCs w:val="30"/>
        </w:rPr>
        <w:t>附报佐证材料如下：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1</w:t>
      </w:r>
      <w:r>
        <w:rPr>
          <w:rFonts w:hint="eastAsia" w:ascii="Times New Roman"/>
          <w:kern w:val="0"/>
          <w:sz w:val="30"/>
          <w:szCs w:val="30"/>
        </w:rPr>
        <w:t>）法人资格证书</w:t>
      </w:r>
      <w:r>
        <w:rPr>
          <w:rFonts w:hint="eastAsia" w:ascii="Times New Roman"/>
          <w:sz w:val="30"/>
          <w:szCs w:val="30"/>
        </w:rPr>
        <w:t>复印件；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2</w:t>
      </w:r>
      <w:r>
        <w:rPr>
          <w:rFonts w:hint="eastAsia" w:ascii="Times New Roman"/>
          <w:kern w:val="0"/>
          <w:sz w:val="30"/>
          <w:szCs w:val="30"/>
        </w:rPr>
        <w:t>）地理标志证书复印件；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3</w:t>
      </w:r>
      <w:r>
        <w:rPr>
          <w:rFonts w:hint="eastAsia" w:ascii="Times New Roman"/>
          <w:kern w:val="0"/>
          <w:sz w:val="30"/>
          <w:szCs w:val="30"/>
        </w:rPr>
        <w:t>）奖励和荣誉证明；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4</w:t>
      </w:r>
      <w:r>
        <w:rPr>
          <w:rFonts w:hint="eastAsia" w:ascii="Times New Roman"/>
          <w:kern w:val="0"/>
          <w:sz w:val="30"/>
          <w:szCs w:val="30"/>
        </w:rPr>
        <w:t>）生产历史证明；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5</w:t>
      </w:r>
      <w:r>
        <w:rPr>
          <w:rFonts w:hint="eastAsia" w:ascii="Times New Roman"/>
          <w:kern w:val="0"/>
          <w:sz w:val="30"/>
          <w:szCs w:val="30"/>
        </w:rPr>
        <w:t>）销售情况证明；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6</w:t>
      </w:r>
      <w:r>
        <w:rPr>
          <w:rFonts w:hint="eastAsia" w:ascii="Times New Roman"/>
          <w:kern w:val="0"/>
          <w:sz w:val="30"/>
          <w:szCs w:val="30"/>
        </w:rPr>
        <w:t>）生产规模情况证明；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7</w:t>
      </w:r>
      <w:r>
        <w:rPr>
          <w:rFonts w:hint="eastAsia" w:ascii="Times New Roman"/>
          <w:kern w:val="0"/>
          <w:sz w:val="30"/>
          <w:szCs w:val="30"/>
        </w:rPr>
        <w:t>）带动农民增收的证明材料；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8</w:t>
      </w:r>
      <w:r>
        <w:rPr>
          <w:rFonts w:hint="eastAsia" w:ascii="Times New Roman"/>
          <w:kern w:val="0"/>
          <w:sz w:val="30"/>
          <w:szCs w:val="30"/>
        </w:rPr>
        <w:t>）区域公用品牌使用管理制度等相关文件；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9</w:t>
      </w:r>
      <w:r>
        <w:rPr>
          <w:rFonts w:hint="eastAsia" w:ascii="Times New Roman"/>
          <w:kern w:val="0"/>
          <w:sz w:val="30"/>
          <w:szCs w:val="30"/>
        </w:rPr>
        <w:t>）申报单位产品品质检测报告；</w:t>
      </w:r>
    </w:p>
    <w:p>
      <w:pPr>
        <w:adjustRightInd w:val="0"/>
        <w:snapToGrid w:val="0"/>
        <w:spacing w:line="480" w:lineRule="exact"/>
        <w:ind w:firstLine="568" w:firstLineChars="200"/>
        <w:textAlignment w:val="baseline"/>
        <w:rPr>
          <w:rFonts w:ascii="Times New Roman"/>
          <w:spacing w:val="-8"/>
          <w:kern w:val="0"/>
          <w:sz w:val="30"/>
          <w:szCs w:val="30"/>
        </w:rPr>
      </w:pPr>
      <w:r>
        <w:rPr>
          <w:rFonts w:hint="eastAsia" w:ascii="Times New Roman"/>
          <w:spacing w:val="-8"/>
          <w:kern w:val="0"/>
          <w:sz w:val="30"/>
          <w:szCs w:val="30"/>
        </w:rPr>
        <w:t>（</w:t>
      </w:r>
      <w:r>
        <w:rPr>
          <w:rFonts w:ascii="Times New Roman"/>
          <w:spacing w:val="-8"/>
          <w:kern w:val="0"/>
          <w:sz w:val="30"/>
          <w:szCs w:val="30"/>
        </w:rPr>
        <w:t>10</w:t>
      </w:r>
      <w:r>
        <w:rPr>
          <w:rFonts w:hint="eastAsia" w:ascii="Times New Roman"/>
          <w:spacing w:val="-8"/>
          <w:kern w:val="0"/>
          <w:sz w:val="30"/>
          <w:szCs w:val="30"/>
        </w:rPr>
        <w:t>）标识使用情况证明，以及用标企业类型与生产规模证明；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11</w:t>
      </w:r>
      <w:r>
        <w:rPr>
          <w:rFonts w:hint="eastAsia" w:ascii="Times New Roman"/>
          <w:kern w:val="0"/>
          <w:sz w:val="30"/>
          <w:szCs w:val="30"/>
        </w:rPr>
        <w:t>）用标企业</w:t>
      </w:r>
      <w:r>
        <w:rPr>
          <w:rFonts w:hint="eastAsia" w:ascii="Times New Roman"/>
          <w:sz w:val="30"/>
          <w:szCs w:val="30"/>
        </w:rPr>
        <w:t>有效期内</w:t>
      </w:r>
      <w:r>
        <w:rPr>
          <w:rFonts w:hint="eastAsia" w:ascii="Times New Roman"/>
          <w:kern w:val="0"/>
          <w:sz w:val="30"/>
          <w:szCs w:val="30"/>
        </w:rPr>
        <w:t>无公害农产品、绿色食品、有机食品及良好农业规范（</w:t>
      </w:r>
      <w:r>
        <w:rPr>
          <w:rFonts w:ascii="Times New Roman"/>
          <w:kern w:val="0"/>
          <w:sz w:val="30"/>
          <w:szCs w:val="30"/>
        </w:rPr>
        <w:t>GAP</w:t>
      </w:r>
      <w:r>
        <w:rPr>
          <w:rFonts w:hint="eastAsia" w:ascii="Times New Roman"/>
          <w:kern w:val="0"/>
          <w:sz w:val="30"/>
          <w:szCs w:val="30"/>
        </w:rPr>
        <w:t>）等认证的证明（适用于食用农产品）；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12</w:t>
      </w:r>
      <w:r>
        <w:rPr>
          <w:rFonts w:hint="eastAsia" w:ascii="Times New Roman"/>
          <w:kern w:val="0"/>
          <w:sz w:val="30"/>
          <w:szCs w:val="30"/>
        </w:rPr>
        <w:t>）当地政府支持产业发展的政策和资金等证明材料；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13</w:t>
      </w:r>
      <w:r>
        <w:rPr>
          <w:rFonts w:hint="eastAsia" w:ascii="Times New Roman"/>
          <w:kern w:val="0"/>
          <w:sz w:val="30"/>
          <w:szCs w:val="30"/>
        </w:rPr>
        <w:t>）品牌建设、宣传报道情况证明；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spacing w:val="4"/>
          <w:sz w:val="30"/>
          <w:szCs w:val="30"/>
        </w:rPr>
      </w:pPr>
      <w:r>
        <w:rPr>
          <w:rFonts w:ascii="Times New Roman"/>
          <w:sz w:val="30"/>
          <w:szCs w:val="30"/>
        </w:rPr>
        <w:t xml:space="preserve">3. </w:t>
      </w:r>
      <w:r>
        <w:rPr>
          <w:rFonts w:hint="eastAsia" w:ascii="Times New Roman"/>
          <w:spacing w:val="4"/>
          <w:sz w:val="30"/>
          <w:szCs w:val="30"/>
        </w:rPr>
        <w:t>其他</w:t>
      </w:r>
    </w:p>
    <w:p>
      <w:pPr>
        <w:topLinePunct/>
        <w:spacing w:line="480" w:lineRule="exact"/>
        <w:ind w:firstLine="616" w:firstLineChars="2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（</w:t>
      </w:r>
      <w:r>
        <w:rPr>
          <w:rFonts w:ascii="Times New Roman"/>
          <w:spacing w:val="4"/>
          <w:sz w:val="30"/>
          <w:szCs w:val="30"/>
        </w:rPr>
        <w:t>1</w:t>
      </w:r>
      <w:r>
        <w:rPr>
          <w:rFonts w:hint="eastAsia" w:ascii="Times New Roman"/>
          <w:spacing w:val="4"/>
          <w:sz w:val="30"/>
          <w:szCs w:val="30"/>
        </w:rPr>
        <w:t>）申报书连同附报佐证材料一式两份上报，上报材料用</w:t>
      </w:r>
      <w:r>
        <w:rPr>
          <w:rFonts w:ascii="Times New Roman"/>
          <w:spacing w:val="4"/>
          <w:sz w:val="30"/>
          <w:szCs w:val="30"/>
        </w:rPr>
        <w:t>A4</w:t>
      </w:r>
      <w:r>
        <w:rPr>
          <w:rFonts w:hint="eastAsia" w:ascii="Times New Roman"/>
          <w:spacing w:val="4"/>
          <w:sz w:val="30"/>
          <w:szCs w:val="30"/>
        </w:rPr>
        <w:t>纸双面打印，按封面、申请书、</w:t>
      </w:r>
      <w:r>
        <w:rPr>
          <w:rFonts w:hint="eastAsia" w:ascii="Times New Roman"/>
          <w:bCs/>
          <w:spacing w:val="4"/>
          <w:sz w:val="30"/>
          <w:szCs w:val="30"/>
        </w:rPr>
        <w:t>附件目录</w:t>
      </w:r>
      <w:r>
        <w:rPr>
          <w:rFonts w:hint="eastAsia" w:ascii="Times New Roman"/>
          <w:spacing w:val="4"/>
          <w:sz w:val="30"/>
          <w:szCs w:val="30"/>
        </w:rPr>
        <w:t>（附页码）、附件、封底先后顺序装订。附件按出现的先后顺序在右上角编写页码，并在申报书中相应项目后的附件页码栏标注页码。</w:t>
      </w:r>
    </w:p>
    <w:p>
      <w:pPr>
        <w:topLinePunct/>
        <w:spacing w:line="480" w:lineRule="exact"/>
        <w:ind w:firstLine="616" w:firstLineChars="2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（</w:t>
      </w:r>
      <w:r>
        <w:rPr>
          <w:rFonts w:ascii="Times New Roman"/>
          <w:spacing w:val="4"/>
          <w:sz w:val="30"/>
          <w:szCs w:val="30"/>
        </w:rPr>
        <w:t>2</w:t>
      </w:r>
      <w:r>
        <w:rPr>
          <w:rFonts w:hint="eastAsia" w:ascii="Times New Roman"/>
          <w:spacing w:val="4"/>
          <w:sz w:val="30"/>
          <w:szCs w:val="30"/>
        </w:rPr>
        <w:t>）附报的所有材料中申报人名称必须一致。</w:t>
      </w:r>
    </w:p>
    <w:p>
      <w:pPr>
        <w:topLinePunct/>
        <w:spacing w:line="480" w:lineRule="exact"/>
        <w:ind w:firstLine="616" w:firstLineChars="2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（</w:t>
      </w:r>
      <w:r>
        <w:rPr>
          <w:rFonts w:ascii="Times New Roman"/>
          <w:spacing w:val="4"/>
          <w:sz w:val="30"/>
          <w:szCs w:val="30"/>
        </w:rPr>
        <w:t>3</w:t>
      </w:r>
      <w:r>
        <w:rPr>
          <w:rFonts w:hint="eastAsia" w:ascii="Times New Roman"/>
          <w:spacing w:val="4"/>
          <w:sz w:val="30"/>
          <w:szCs w:val="30"/>
        </w:rPr>
        <w:t>）本表封面、承诺书与有关附报佐证材料的复印件必须加盖申报人公章。</w:t>
      </w:r>
    </w:p>
    <w:p>
      <w:pPr>
        <w:spacing w:line="500" w:lineRule="atLeast"/>
        <w:ind w:right="3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pacing w:line="56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/>
        </w:rPr>
      </w:pPr>
      <w:r>
        <w:rPr>
          <w:rFonts w:hint="eastAsia" w:ascii="Times New Roman"/>
        </w:rPr>
        <w:t>我单位已仔细阅读《泉州市知名农业品牌评选认定管理办法（试行）》有关内容，充分了解有关规定，自愿申请参加</w:t>
      </w:r>
      <w:r>
        <w:rPr>
          <w:rFonts w:ascii="Times New Roman"/>
        </w:rPr>
        <w:t>“202</w:t>
      </w:r>
      <w:r>
        <w:rPr>
          <w:rFonts w:hint="eastAsia" w:ascii="Times New Roman"/>
          <w:lang w:val="en-US" w:eastAsia="zh-CN"/>
        </w:rPr>
        <w:t>4</w:t>
      </w:r>
      <w:r>
        <w:rPr>
          <w:rFonts w:hint="eastAsia" w:ascii="Times New Roman"/>
        </w:rPr>
        <w:t>年度泉州</w:t>
      </w:r>
      <w:r>
        <w:rPr>
          <w:rFonts w:hint="eastAsia" w:ascii="Times New Roman"/>
          <w:lang w:eastAsia="zh-CN"/>
        </w:rPr>
        <w:t>市</w:t>
      </w:r>
      <w:r>
        <w:rPr>
          <w:rFonts w:hint="eastAsia" w:ascii="Times New Roman"/>
        </w:rPr>
        <w:t>知名农产品区域公用品牌</w:t>
      </w:r>
      <w:r>
        <w:rPr>
          <w:rFonts w:ascii="Times New Roman"/>
        </w:rPr>
        <w:t>”</w:t>
      </w:r>
      <w:r>
        <w:rPr>
          <w:rFonts w:hint="eastAsia" w:ascii="Times New Roman"/>
        </w:rPr>
        <w:t>评选。现郑重承诺如下：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/>
          <w:b/>
          <w:bCs/>
        </w:rPr>
      </w:pPr>
      <w:r>
        <w:rPr>
          <w:rFonts w:ascii="Times New Roman"/>
        </w:rPr>
        <w:t xml:space="preserve">1. </w:t>
      </w:r>
      <w:r>
        <w:rPr>
          <w:rFonts w:hint="eastAsia" w:ascii="Times New Roman"/>
        </w:rPr>
        <w:t>保证申报内容及提供的有关材料全部真实、准确，如有虚假成分，我单位愿承担法律责任。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ascii="Times New Roman"/>
        </w:rPr>
        <w:t xml:space="preserve">2. </w:t>
      </w:r>
      <w:r>
        <w:rPr>
          <w:rFonts w:hint="eastAsia" w:ascii="Times New Roman"/>
        </w:rPr>
        <w:t>保证申请前三年内无质量安全事故和不良诚信记录。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ascii="Times New Roman"/>
        </w:rPr>
        <w:t xml:space="preserve">3. </w:t>
      </w:r>
      <w:r>
        <w:rPr>
          <w:rFonts w:hint="eastAsia" w:ascii="Times New Roman"/>
        </w:rPr>
        <w:t>保证严格按照有关规定组织生产、加工和销售，积极主动做好品牌管理和宣传工作。</w:t>
      </w:r>
    </w:p>
    <w:p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spacing w:line="560" w:lineRule="exact"/>
        <w:ind w:firstLine="960" w:firstLineChars="300"/>
        <w:rPr>
          <w:rFonts w:ascii="Times New Roman"/>
          <w:b/>
          <w:bCs/>
        </w:rPr>
      </w:pPr>
      <w:r>
        <w:rPr>
          <w:rFonts w:hint="eastAsia" w:ascii="Times New Roman"/>
        </w:rPr>
        <w:t>法定代表人（签字）：</w:t>
      </w:r>
      <w:r>
        <w:rPr>
          <w:rFonts w:ascii="Times New Roman"/>
        </w:rPr>
        <w:t xml:space="preserve">          </w:t>
      </w:r>
      <w:r>
        <w:rPr>
          <w:rFonts w:hint="eastAsia" w:ascii="Times New Roman"/>
        </w:rPr>
        <w:t>申报单位</w:t>
      </w:r>
      <w:r>
        <w:rPr>
          <w:rFonts w:ascii="Times New Roman"/>
        </w:rPr>
        <w:t>(</w:t>
      </w:r>
      <w:r>
        <w:rPr>
          <w:rFonts w:hint="eastAsia" w:ascii="Times New Roman"/>
        </w:rPr>
        <w:t>盖章</w:t>
      </w:r>
      <w:r>
        <w:rPr>
          <w:rFonts w:ascii="Times New Roman"/>
        </w:rPr>
        <w:t>)</w:t>
      </w:r>
      <w:r>
        <w:rPr>
          <w:rFonts w:ascii="Times New Roman"/>
          <w:b/>
          <w:bCs/>
        </w:rPr>
        <w:t xml:space="preserve">      </w:t>
      </w:r>
    </w:p>
    <w:p>
      <w:pPr>
        <w:ind w:firstLine="963" w:firstLineChars="300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</w:t>
      </w:r>
    </w:p>
    <w:p>
      <w:pPr>
        <w:ind w:firstLine="963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</w:t>
      </w:r>
    </w:p>
    <w:p>
      <w:pPr>
        <w:ind w:firstLine="960" w:firstLineChars="300"/>
        <w:jc w:val="center"/>
        <w:rPr>
          <w:rFonts w:ascii="Times New Roman"/>
        </w:rPr>
      </w:pPr>
      <w:r>
        <w:rPr>
          <w:rFonts w:ascii="Times New Roman"/>
        </w:rPr>
        <w:t xml:space="preserve">                 </w:t>
      </w:r>
      <w:r>
        <w:rPr>
          <w:rFonts w:hint="eastAsia" w:ascii="Times New Roman"/>
        </w:rPr>
        <w:t>年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月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日</w:t>
      </w:r>
    </w:p>
    <w:p>
      <w:pPr>
        <w:ind w:firstLine="963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</w:t>
      </w:r>
    </w:p>
    <w:p>
      <w:pPr>
        <w:ind w:firstLine="963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</w:t>
      </w:r>
    </w:p>
    <w:p>
      <w:pPr>
        <w:ind w:firstLine="963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</w:t>
      </w:r>
    </w:p>
    <w:p>
      <w:pPr>
        <w:pStyle w:val="11"/>
        <w:tabs>
          <w:tab w:val="left" w:pos="3729"/>
        </w:tabs>
        <w:adjustRightInd w:val="0"/>
        <w:spacing w:line="360" w:lineRule="auto"/>
        <w:ind w:firstLine="0" w:firstLineChars="0"/>
        <w:jc w:val="left"/>
        <w:textAlignment w:val="baseline"/>
        <w:rPr>
          <w:rFonts w:ascii="Times New Roman"/>
          <w:kern w:val="0"/>
          <w:sz w:val="36"/>
          <w:szCs w:val="36"/>
        </w:rPr>
      </w:pPr>
    </w:p>
    <w:p>
      <w:pPr>
        <w:pStyle w:val="4"/>
        <w:rPr>
          <w:rFonts w:ascii="Times New Roman"/>
          <w:kern w:val="0"/>
          <w:sz w:val="36"/>
          <w:szCs w:val="36"/>
        </w:rPr>
      </w:pPr>
    </w:p>
    <w:p/>
    <w:p>
      <w:pPr>
        <w:pStyle w:val="4"/>
      </w:pPr>
    </w:p>
    <w:p>
      <w:pPr>
        <w:pStyle w:val="11"/>
        <w:adjustRightInd w:val="0"/>
        <w:spacing w:line="360" w:lineRule="auto"/>
        <w:ind w:firstLine="0" w:firstLineChars="0"/>
        <w:jc w:val="center"/>
        <w:textAlignment w:val="baseline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一、基本情况表</w:t>
      </w:r>
    </w:p>
    <w:tbl>
      <w:tblPr>
        <w:tblStyle w:val="5"/>
        <w:tblW w:w="9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92"/>
        <w:gridCol w:w="5409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区域公用</w:t>
            </w:r>
          </w:p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附件</w:t>
            </w:r>
          </w:p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地理标志</w:t>
            </w:r>
          </w:p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证书持有人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地理标志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登记单位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农业农村部，获证时间及编号：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原国家质检总局，获证时间及编号：</w:t>
            </w:r>
          </w:p>
        </w:tc>
        <w:tc>
          <w:tcPr>
            <w:tcW w:w="9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原国家工商总局，获证时间及编号：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国家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局，获证时间及编号：</w:t>
            </w:r>
          </w:p>
        </w:tc>
        <w:tc>
          <w:tcPr>
            <w:tcW w:w="9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产品知名度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市场占有率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奖励和荣誉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生产历史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生产历史：距今已有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年；产品名称形成时间：距今已有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市场表现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市场占有率：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；近三年市场份额增长率分别为：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产业现状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生产规模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年生产规模：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（公顷或万头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只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羽）；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年总产量：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（吨）；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年总产值：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（亿元），其中：一产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（亿元），二产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（亿元），三产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品牌管理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制度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使用管理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制度制定与实施情况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生产技术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规范制定与采用情况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产品标准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制定与采用情况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产品可追溯情况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产品检测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adjustRightInd w:val="0"/>
        <w:spacing w:line="360" w:lineRule="auto"/>
        <w:textAlignment w:val="baseline"/>
        <w:rPr>
          <w:rFonts w:ascii="Times New Roman"/>
          <w:kern w:val="0"/>
          <w:sz w:val="36"/>
          <w:szCs w:val="36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黑体" w:hAnsi="黑体" w:eastAsia="黑体"/>
        </w:rPr>
      </w:pPr>
      <w:r>
        <w:rPr>
          <w:rFonts w:hint="eastAsia" w:ascii="黑体" w:hAnsi="黑体" w:eastAsia="黑体"/>
          <w:kern w:val="0"/>
        </w:rPr>
        <w:t>基本情况表（续）</w:t>
      </w:r>
    </w:p>
    <w:tbl>
      <w:tblPr>
        <w:tblStyle w:val="5"/>
        <w:tblW w:w="9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7"/>
        <w:gridCol w:w="5456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标识使用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授权用标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产品生产单位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（家），用标单位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（家），用标企业占比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用标企业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国家级龙头企业或示范社：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省级龙头企业或示范社：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其他：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用标企业产品认证情况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适用于食用农产品</w:t>
            </w:r>
            <w:r>
              <w:rPr>
                <w:rFonts w:asci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无公害农产品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（家），有机食品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（家），绿色食品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（家），良好农业规范（</w:t>
            </w:r>
            <w:r>
              <w:rPr>
                <w:rFonts w:ascii="Times New Roman"/>
                <w:kern w:val="0"/>
                <w:sz w:val="24"/>
                <w:szCs w:val="24"/>
              </w:rPr>
              <w:t>GAP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品牌带动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效果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营销范围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带动就业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解决就业人员数量：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万人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带动农民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增收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增加农民收入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相关扶持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政策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配套服务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体系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品牌宣传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宣传投入经费：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主要宣传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核心生产经营单位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家以上，排序）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>
      <w:pPr>
        <w:spacing w:line="560" w:lineRule="exact"/>
        <w:jc w:val="center"/>
        <w:rPr>
          <w:rFonts w:ascii="Times New Roman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二、文字简述表（可加页）</w:t>
      </w: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990" w:type="dxa"/>
          </w:tcPr>
          <w:p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一、产业发展情况（</w:t>
            </w:r>
            <w:r>
              <w:rPr>
                <w:rFonts w:ascii="Times New Roman"/>
                <w:sz w:val="30"/>
                <w:szCs w:val="30"/>
              </w:rPr>
              <w:t>200</w:t>
            </w:r>
            <w:r>
              <w:rPr>
                <w:rFonts w:hint="eastAsia" w:ascii="Times New Roman"/>
                <w:sz w:val="30"/>
                <w:szCs w:val="3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8990" w:type="dxa"/>
          </w:tcPr>
          <w:p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二、品牌建设情况（</w:t>
            </w:r>
            <w:r>
              <w:rPr>
                <w:rFonts w:ascii="Times New Roman"/>
                <w:sz w:val="30"/>
                <w:szCs w:val="30"/>
              </w:rPr>
              <w:t>200</w:t>
            </w:r>
            <w:r>
              <w:rPr>
                <w:rFonts w:hint="eastAsia" w:ascii="Times New Roman"/>
                <w:sz w:val="30"/>
                <w:szCs w:val="3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8990" w:type="dxa"/>
          </w:tcPr>
          <w:p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三、品牌管理制度情况（</w:t>
            </w:r>
            <w:r>
              <w:rPr>
                <w:rFonts w:ascii="Times New Roman"/>
                <w:sz w:val="30"/>
                <w:szCs w:val="30"/>
              </w:rPr>
              <w:t>200</w:t>
            </w:r>
            <w:r>
              <w:rPr>
                <w:rFonts w:hint="eastAsia" w:ascii="Times New Roman"/>
                <w:sz w:val="30"/>
                <w:szCs w:val="3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8990" w:type="dxa"/>
          </w:tcPr>
          <w:p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四、品牌服务情况（</w:t>
            </w:r>
            <w:r>
              <w:rPr>
                <w:rFonts w:ascii="Times New Roman"/>
                <w:sz w:val="30"/>
                <w:szCs w:val="30"/>
              </w:rPr>
              <w:t>200</w:t>
            </w:r>
            <w:r>
              <w:rPr>
                <w:rFonts w:hint="eastAsia" w:ascii="Times New Roman"/>
                <w:sz w:val="30"/>
                <w:szCs w:val="3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8990" w:type="dxa"/>
          </w:tcPr>
          <w:p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五、经济效益及促进农民增收情况（</w:t>
            </w:r>
            <w:r>
              <w:rPr>
                <w:rFonts w:ascii="Times New Roman"/>
                <w:sz w:val="30"/>
                <w:szCs w:val="30"/>
              </w:rPr>
              <w:t>200</w:t>
            </w:r>
            <w:r>
              <w:rPr>
                <w:rFonts w:hint="eastAsia" w:ascii="Times New Roman"/>
                <w:sz w:val="30"/>
                <w:szCs w:val="30"/>
              </w:rPr>
              <w:t>字以内）</w:t>
            </w:r>
          </w:p>
          <w:p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/>
          <w:b/>
          <w:bCs/>
          <w:sz w:val="24"/>
          <w:szCs w:val="24"/>
        </w:rPr>
      </w:pPr>
      <w:r>
        <w:rPr>
          <w:rFonts w:hint="eastAsia" w:ascii="Times New Roman"/>
          <w:b/>
          <w:bCs/>
          <w:sz w:val="24"/>
          <w:szCs w:val="24"/>
        </w:rPr>
        <w:t>注：此部分内容将用于对外宣传，须严格核实相关信息、用语的准确性，突出重点和亮点，使用适合媒体宣传的表述。</w:t>
      </w:r>
    </w:p>
    <w:p>
      <w:pPr>
        <w:spacing w:line="560" w:lineRule="exact"/>
        <w:jc w:val="center"/>
        <w:rPr>
          <w:rFonts w:ascii="黑体" w:hAnsi="黑体" w:eastAsia="黑体"/>
        </w:rPr>
      </w:pPr>
      <w:r>
        <w:rPr>
          <w:rFonts w:ascii="Times New Roman"/>
          <w:sz w:val="30"/>
          <w:szCs w:val="30"/>
        </w:rPr>
        <w:br w:type="page"/>
      </w:r>
      <w:r>
        <w:rPr>
          <w:rFonts w:hint="eastAsia" w:ascii="黑体" w:hAnsi="黑体" w:eastAsia="黑体"/>
        </w:rPr>
        <w:t>三、推荐审核意见</w:t>
      </w:r>
    </w:p>
    <w:tbl>
      <w:tblPr>
        <w:tblStyle w:val="5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县（市、区）农业农村（海洋与渔业或林业）主管部门推荐</w:t>
            </w:r>
          </w:p>
          <w:p>
            <w:pPr>
              <w:spacing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599" w:type="dxa"/>
            <w:tcBorders>
              <w:left w:val="nil"/>
            </w:tcBorders>
            <w:vAlign w:val="bottom"/>
          </w:tcPr>
          <w:p>
            <w:pPr>
              <w:spacing w:line="400" w:lineRule="exact"/>
              <w:ind w:firstLine="2156" w:firstLineChars="7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9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市农业农村局（海洋与渔业局或林业局）</w:t>
            </w:r>
          </w:p>
          <w:p>
            <w:pPr>
              <w:spacing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审核意见</w:t>
            </w:r>
          </w:p>
        </w:tc>
        <w:tc>
          <w:tcPr>
            <w:tcW w:w="6599" w:type="dxa"/>
            <w:tcBorders>
              <w:left w:val="nil"/>
            </w:tcBorders>
            <w:vAlign w:val="bottom"/>
          </w:tcPr>
          <w:p>
            <w:pPr>
              <w:spacing w:line="400" w:lineRule="exact"/>
              <w:ind w:firstLine="2156" w:firstLineChars="7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40" w:firstLineChars="1312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  <w:jc w:val="center"/>
        </w:trPr>
        <w:tc>
          <w:tcPr>
            <w:tcW w:w="2304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市品评委专家</w:t>
            </w:r>
          </w:p>
          <w:p>
            <w:pPr>
              <w:spacing w:before="120"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评审意见</w:t>
            </w:r>
          </w:p>
        </w:tc>
        <w:tc>
          <w:tcPr>
            <w:tcW w:w="6599" w:type="dxa"/>
            <w:tcBorders>
              <w:left w:val="nil"/>
            </w:tcBorders>
            <w:vAlign w:val="center"/>
          </w:tcPr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行业专家（签字）：</w:t>
            </w:r>
          </w:p>
          <w:p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</w:tbl>
    <w:p>
      <w:pPr>
        <w:spacing w:line="2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spacing w:line="160" w:lineRule="exact"/>
        <w:ind w:firstLine="640" w:firstLineChars="200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rPr>
          <w:rFonts w:ascii="Times New Roman"/>
        </w:rPr>
      </w:pPr>
    </w:p>
    <w:p>
      <w:pPr>
        <w:topLinePunct/>
        <w:spacing w:line="7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topLinePunct/>
        <w:spacing w:line="760" w:lineRule="exact"/>
        <w:rPr>
          <w:rFonts w:ascii="Times New Roman" w:eastAsia="方正小标宋简体"/>
          <w:sz w:val="44"/>
          <w:szCs w:val="44"/>
        </w:rPr>
      </w:pPr>
    </w:p>
    <w:p>
      <w:pPr>
        <w:topLinePunct/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年度泉州市知名农产品品牌申报书</w:t>
      </w:r>
    </w:p>
    <w:p>
      <w:pPr>
        <w:topLinePunct/>
        <w:spacing w:line="760" w:lineRule="exact"/>
        <w:rPr>
          <w:rFonts w:ascii="Times New Roman"/>
          <w:spacing w:val="4"/>
          <w:sz w:val="30"/>
          <w:szCs w:val="30"/>
        </w:rPr>
      </w:pPr>
      <w:r>
        <w:rPr>
          <w:rFonts w:ascii="Times New Roman"/>
          <w:spacing w:val="4"/>
          <w:sz w:val="30"/>
          <w:szCs w:val="30"/>
        </w:rPr>
        <w:t xml:space="preserve"> </w:t>
      </w:r>
    </w:p>
    <w:p>
      <w:pPr>
        <w:topLinePunct/>
        <w:spacing w:line="760" w:lineRule="exact"/>
        <w:ind w:firstLine="154" w:firstLineChars="5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申报主体（盖章）：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</w:t>
      </w:r>
    </w:p>
    <w:p>
      <w:pPr>
        <w:topLinePunct/>
        <w:spacing w:line="760" w:lineRule="exact"/>
        <w:ind w:firstLine="154" w:firstLineChars="5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所在县（市、区）：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</w:t>
      </w:r>
    </w:p>
    <w:p>
      <w:pPr>
        <w:topLinePunct/>
        <w:spacing w:line="760" w:lineRule="exact"/>
        <w:ind w:right="774" w:rightChars="242" w:firstLine="154" w:firstLineChars="5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法人代表：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760" w:lineRule="exact"/>
        <w:ind w:right="774" w:rightChars="242" w:firstLine="154" w:firstLineChars="5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联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系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人：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760" w:lineRule="exact"/>
        <w:ind w:firstLine="154" w:firstLineChars="5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联系电话：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760" w:lineRule="exact"/>
        <w:ind w:firstLine="160" w:firstLineChars="5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</w:rPr>
        <w:t>电子邮箱</w:t>
      </w:r>
      <w:r>
        <w:rPr>
          <w:rFonts w:hint="eastAsia" w:ascii="Times New Roman"/>
          <w:spacing w:val="4"/>
          <w:sz w:val="30"/>
          <w:szCs w:val="30"/>
        </w:rPr>
        <w:t>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760" w:lineRule="exact"/>
        <w:ind w:right="774" w:rightChars="242" w:firstLine="154" w:firstLineChars="5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通讯地址：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                      </w:t>
      </w:r>
    </w:p>
    <w:p>
      <w:pPr>
        <w:topLinePunct/>
        <w:spacing w:line="760" w:lineRule="exact"/>
        <w:ind w:right="774" w:rightChars="242" w:firstLine="154" w:firstLineChars="5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邮政编码</w:t>
      </w:r>
      <w:r>
        <w:rPr>
          <w:rFonts w:ascii="Times New Roman"/>
          <w:spacing w:val="4"/>
          <w:sz w:val="30"/>
          <w:szCs w:val="30"/>
        </w:rPr>
        <w:t xml:space="preserve">: 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        </w:t>
      </w:r>
    </w:p>
    <w:p>
      <w:pPr>
        <w:topLinePunct/>
        <w:spacing w:line="760" w:lineRule="exact"/>
        <w:ind w:right="774" w:rightChars="242" w:firstLine="154" w:firstLineChars="5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填表日期：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</w:t>
      </w:r>
      <w:r>
        <w:rPr>
          <w:rFonts w:hint="eastAsia" w:ascii="Times New Roman"/>
          <w:spacing w:val="4"/>
          <w:sz w:val="30"/>
          <w:szCs w:val="30"/>
        </w:rPr>
        <w:t>年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Times New Roman"/>
          <w:spacing w:val="4"/>
          <w:sz w:val="30"/>
          <w:szCs w:val="30"/>
        </w:rPr>
        <w:t>月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Times New Roman"/>
          <w:spacing w:val="4"/>
          <w:sz w:val="30"/>
          <w:szCs w:val="30"/>
        </w:rPr>
        <w:t>日</w:t>
      </w:r>
      <w:r>
        <w:rPr>
          <w:rFonts w:ascii="Times New Roman"/>
          <w:spacing w:val="4"/>
          <w:sz w:val="30"/>
          <w:szCs w:val="30"/>
        </w:rPr>
        <w:t xml:space="preserve"> </w:t>
      </w:r>
    </w:p>
    <w:p>
      <w:pPr>
        <w:spacing w:line="760" w:lineRule="exact"/>
        <w:jc w:val="center"/>
        <w:rPr>
          <w:rFonts w:ascii="Times New Roman"/>
          <w:spacing w:val="4"/>
          <w:sz w:val="30"/>
          <w:szCs w:val="30"/>
          <w:u w:val="single"/>
        </w:rPr>
      </w:pPr>
    </w:p>
    <w:p>
      <w:pPr>
        <w:spacing w:line="760" w:lineRule="exact"/>
        <w:jc w:val="center"/>
        <w:rPr>
          <w:rFonts w:ascii="Times New Roman"/>
          <w:spacing w:val="4"/>
          <w:sz w:val="30"/>
          <w:szCs w:val="30"/>
          <w:u w:val="single"/>
        </w:rPr>
      </w:pPr>
    </w:p>
    <w:p>
      <w:pPr>
        <w:spacing w:line="760" w:lineRule="exact"/>
        <w:jc w:val="center"/>
        <w:rPr>
          <w:rFonts w:ascii="Times New Roman" w:eastAsia="楷体_GB2312"/>
          <w:b/>
          <w:bCs/>
        </w:rPr>
      </w:pPr>
      <w:r>
        <w:rPr>
          <w:rFonts w:hint="eastAsia" w:ascii="Times New Roman" w:eastAsia="楷体_GB2312"/>
          <w:b/>
          <w:bCs/>
        </w:rPr>
        <w:t>泉州市知名农业品牌评选认定委员会</w:t>
      </w:r>
      <w:r>
        <w:rPr>
          <w:rFonts w:ascii="Times New Roman" w:eastAsia="楷体_GB2312"/>
          <w:b/>
          <w:bCs/>
        </w:rPr>
        <w:t xml:space="preserve">  </w:t>
      </w:r>
      <w:r>
        <w:rPr>
          <w:rFonts w:hint="eastAsia" w:ascii="Times New Roman" w:eastAsia="楷体_GB2312"/>
          <w:b/>
          <w:bCs/>
        </w:rPr>
        <w:t>印制</w:t>
      </w:r>
    </w:p>
    <w:p>
      <w:pPr>
        <w:spacing w:before="100" w:beforeAutospacing="1" w:after="100" w:afterAutospacing="1" w:line="360" w:lineRule="auto"/>
        <w:jc w:val="center"/>
        <w:rPr>
          <w:rFonts w:ascii="Times New Roman" w:eastAsia="楷体_GB2312"/>
          <w:b/>
          <w:bCs/>
        </w:rPr>
      </w:pPr>
    </w:p>
    <w:p>
      <w:pPr>
        <w:topLinePunct/>
        <w:spacing w:line="560" w:lineRule="exact"/>
        <w:jc w:val="center"/>
        <w:rPr>
          <w:rFonts w:ascii="Times New Roman" w:eastAsia="楷体_GB2312"/>
          <w:b/>
          <w:bCs/>
        </w:rPr>
      </w:pPr>
    </w:p>
    <w:p>
      <w:pPr>
        <w:topLinePunct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写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topLinePunct/>
        <w:spacing w:line="560" w:lineRule="exact"/>
        <w:jc w:val="center"/>
        <w:rPr>
          <w:rFonts w:ascii="Times New Roman" w:eastAsia="华文中宋"/>
          <w:sz w:val="36"/>
          <w:szCs w:val="36"/>
        </w:rPr>
      </w:pPr>
      <w:r>
        <w:rPr>
          <w:rFonts w:ascii="Times New Roman" w:eastAsia="华文中宋"/>
          <w:sz w:val="36"/>
          <w:szCs w:val="36"/>
        </w:rPr>
        <w:t xml:space="preserve"> </w:t>
      </w:r>
    </w:p>
    <w:p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1. </w:t>
      </w:r>
      <w:r>
        <w:rPr>
          <w:rFonts w:hint="eastAsia" w:ascii="Times New Roman"/>
          <w:color w:val="000000"/>
          <w:sz w:val="30"/>
          <w:szCs w:val="30"/>
        </w:rPr>
        <w:t>填写内容应真实、准确，不得弄虚作假。</w:t>
      </w:r>
    </w:p>
    <w:p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ascii="Times New Roman"/>
          <w:color w:val="000000"/>
          <w:spacing w:val="-8"/>
          <w:sz w:val="30"/>
          <w:szCs w:val="30"/>
        </w:rPr>
      </w:pPr>
      <w:r>
        <w:rPr>
          <w:rFonts w:ascii="Times New Roman"/>
          <w:color w:val="000000"/>
          <w:spacing w:val="-8"/>
          <w:sz w:val="30"/>
          <w:szCs w:val="30"/>
        </w:rPr>
        <w:t xml:space="preserve">2. </w:t>
      </w:r>
      <w:r>
        <w:rPr>
          <w:rFonts w:hint="eastAsia" w:ascii="Times New Roman"/>
          <w:color w:val="000000"/>
          <w:spacing w:val="-8"/>
          <w:sz w:val="30"/>
          <w:szCs w:val="30"/>
        </w:rPr>
        <w:t>本表只适用于同一申报人的一种产品的申请，申报多个产品需根据不同的产品提交不同的申报材料</w:t>
      </w:r>
      <w:r>
        <w:rPr>
          <w:rFonts w:hint="eastAsia" w:ascii="Times New Roman"/>
          <w:color w:val="000000"/>
          <w:spacing w:val="-8"/>
          <w:kern w:val="0"/>
          <w:sz w:val="30"/>
          <w:szCs w:val="30"/>
        </w:rPr>
        <w:t>。表格可登入泉州市农业农村局网站（</w:t>
      </w:r>
      <w:r>
        <w:rPr>
          <w:rFonts w:ascii="Times New Roman"/>
          <w:color w:val="000000"/>
          <w:spacing w:val="-8"/>
          <w:kern w:val="0"/>
          <w:sz w:val="30"/>
          <w:szCs w:val="30"/>
        </w:rPr>
        <w:t>http://nyncj.quanzhou.gov.cn/</w:t>
      </w:r>
      <w:r>
        <w:rPr>
          <w:rFonts w:hint="eastAsia" w:ascii="Times New Roman"/>
          <w:color w:val="000000"/>
          <w:spacing w:val="-8"/>
          <w:kern w:val="0"/>
          <w:sz w:val="30"/>
          <w:szCs w:val="30"/>
        </w:rPr>
        <w:t>）下载。</w:t>
      </w:r>
    </w:p>
    <w:p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3. </w:t>
      </w:r>
      <w:r>
        <w:rPr>
          <w:rFonts w:hint="eastAsia" w:ascii="Times New Roman"/>
          <w:color w:val="000000"/>
          <w:sz w:val="30"/>
          <w:szCs w:val="30"/>
        </w:rPr>
        <w:t>附报佐证材料如下：</w:t>
      </w:r>
    </w:p>
    <w:p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1</w:t>
      </w:r>
      <w:r>
        <w:rPr>
          <w:rFonts w:hint="eastAsia" w:ascii="Times New Roman"/>
          <w:color w:val="000000"/>
          <w:sz w:val="30"/>
          <w:szCs w:val="30"/>
        </w:rPr>
        <w:t>）商标注册复印件；</w:t>
      </w:r>
    </w:p>
    <w:p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2</w:t>
      </w:r>
      <w:r>
        <w:rPr>
          <w:rFonts w:hint="eastAsia" w:ascii="Times New Roman"/>
          <w:color w:val="000000"/>
          <w:sz w:val="30"/>
          <w:szCs w:val="30"/>
        </w:rPr>
        <w:t>）营业执照复印件</w:t>
      </w:r>
      <w:r>
        <w:rPr>
          <w:rFonts w:hint="eastAsia" w:ascii="Times New Roman"/>
          <w:bCs/>
          <w:color w:val="000000"/>
          <w:sz w:val="30"/>
          <w:szCs w:val="30"/>
        </w:rPr>
        <w:t>及征信报告</w:t>
      </w:r>
      <w:r>
        <w:rPr>
          <w:rFonts w:hint="eastAsia" w:ascii="Times New Roman"/>
          <w:color w:val="000000"/>
          <w:sz w:val="30"/>
          <w:szCs w:val="30"/>
        </w:rPr>
        <w:t>；</w:t>
      </w:r>
    </w:p>
    <w:p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3</w:t>
      </w:r>
      <w:r>
        <w:rPr>
          <w:rFonts w:hint="eastAsia" w:ascii="Times New Roman"/>
          <w:color w:val="000000"/>
          <w:sz w:val="30"/>
          <w:szCs w:val="30"/>
        </w:rPr>
        <w:t>）第三方审计机构出具的上一年度企业经营审计报告原件（审计报告含企业总资产、固定资产、流动资产、主要产品的生产量、销售量、营业额以及利润等经营性指标），审计报告需附二维码，申报主体对审计报告的真实性负责；</w:t>
      </w:r>
    </w:p>
    <w:p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4</w:t>
      </w:r>
      <w:r>
        <w:rPr>
          <w:rFonts w:hint="eastAsia" w:ascii="Times New Roman"/>
          <w:color w:val="000000"/>
          <w:sz w:val="30"/>
          <w:szCs w:val="30"/>
        </w:rPr>
        <w:t>）产品执行生产技术标准复印件；</w:t>
      </w:r>
    </w:p>
    <w:p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5</w:t>
      </w:r>
      <w:r>
        <w:rPr>
          <w:rFonts w:hint="eastAsia" w:ascii="Times New Roman"/>
          <w:color w:val="000000"/>
          <w:sz w:val="30"/>
          <w:szCs w:val="30"/>
        </w:rPr>
        <w:t>）有效期内的无公害农产品、绿色食品、有机食品、</w:t>
      </w:r>
      <w:r>
        <w:rPr>
          <w:rFonts w:ascii="Times New Roman"/>
          <w:color w:val="000000"/>
          <w:sz w:val="30"/>
          <w:szCs w:val="30"/>
        </w:rPr>
        <w:t>GAP</w:t>
      </w:r>
      <w:r>
        <w:rPr>
          <w:rFonts w:hint="eastAsia" w:ascii="Times New Roman"/>
          <w:color w:val="000000"/>
          <w:sz w:val="30"/>
          <w:szCs w:val="30"/>
        </w:rPr>
        <w:t>等相关证书复印件</w:t>
      </w:r>
      <w:r>
        <w:rPr>
          <w:rFonts w:hint="eastAsia" w:ascii="Times New Roman"/>
          <w:color w:val="000000"/>
          <w:sz w:val="30"/>
          <w:szCs w:val="30"/>
          <w:lang w:eastAsia="zh-CN"/>
        </w:rPr>
        <w:t>（非食用农产品可不附）</w:t>
      </w:r>
      <w:r>
        <w:rPr>
          <w:rFonts w:hint="eastAsia" w:ascii="Times New Roman"/>
          <w:color w:val="000000"/>
          <w:sz w:val="30"/>
          <w:szCs w:val="30"/>
        </w:rPr>
        <w:t>；</w:t>
      </w:r>
    </w:p>
    <w:p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6</w:t>
      </w:r>
      <w:r>
        <w:rPr>
          <w:rFonts w:hint="eastAsia" w:ascii="Times New Roman"/>
          <w:color w:val="000000"/>
          <w:sz w:val="30"/>
          <w:szCs w:val="30"/>
        </w:rPr>
        <w:t>）产品知名度、市场表现及销售情况证明；</w:t>
      </w:r>
    </w:p>
    <w:p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7</w:t>
      </w:r>
      <w:r>
        <w:rPr>
          <w:rFonts w:hint="eastAsia" w:ascii="Times New Roman"/>
          <w:color w:val="000000"/>
          <w:sz w:val="30"/>
          <w:szCs w:val="30"/>
        </w:rPr>
        <w:t>）带动农民增收情况证明材料；</w:t>
      </w:r>
    </w:p>
    <w:p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8</w:t>
      </w:r>
      <w:r>
        <w:rPr>
          <w:rFonts w:hint="eastAsia" w:ascii="Times New Roman"/>
          <w:color w:val="000000"/>
          <w:sz w:val="30"/>
          <w:szCs w:val="30"/>
        </w:rPr>
        <w:t>）质量管理体系证明；</w:t>
      </w:r>
    </w:p>
    <w:p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9</w:t>
      </w:r>
      <w:r>
        <w:rPr>
          <w:rFonts w:hint="eastAsia" w:ascii="Times New Roman"/>
          <w:color w:val="000000"/>
          <w:sz w:val="30"/>
          <w:szCs w:val="30"/>
        </w:rPr>
        <w:t>）产品可追溯证明及近</w:t>
      </w:r>
      <w:r>
        <w:rPr>
          <w:rFonts w:ascii="Times New Roman"/>
          <w:color w:val="000000"/>
          <w:sz w:val="30"/>
          <w:szCs w:val="30"/>
        </w:rPr>
        <w:t>3</w:t>
      </w:r>
      <w:r>
        <w:rPr>
          <w:rFonts w:hint="eastAsia" w:ascii="Times New Roman"/>
          <w:color w:val="000000"/>
          <w:sz w:val="30"/>
          <w:szCs w:val="30"/>
        </w:rPr>
        <w:t>年合格的产品检测报告。</w:t>
      </w:r>
    </w:p>
    <w:p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4. </w:t>
      </w:r>
      <w:r>
        <w:rPr>
          <w:rFonts w:hint="eastAsia" w:ascii="Times New Roman"/>
          <w:color w:val="000000"/>
          <w:sz w:val="30"/>
          <w:szCs w:val="30"/>
        </w:rPr>
        <w:t>其他</w:t>
      </w:r>
    </w:p>
    <w:p>
      <w:pPr>
        <w:topLinePunct/>
        <w:spacing w:line="460" w:lineRule="exact"/>
        <w:ind w:firstLine="616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1</w:t>
      </w:r>
      <w:r>
        <w:rPr>
          <w:rFonts w:hint="eastAsia" w:ascii="Times New Roman"/>
          <w:color w:val="000000"/>
          <w:spacing w:val="4"/>
          <w:sz w:val="30"/>
          <w:szCs w:val="30"/>
        </w:rPr>
        <w:t>）申报书连同附报佐证材料一式两份上报，上报材料用</w:t>
      </w:r>
      <w:r>
        <w:rPr>
          <w:rFonts w:ascii="Times New Roman"/>
          <w:color w:val="000000"/>
          <w:spacing w:val="4"/>
          <w:sz w:val="30"/>
          <w:szCs w:val="30"/>
        </w:rPr>
        <w:t>A4</w:t>
      </w:r>
      <w:r>
        <w:rPr>
          <w:rFonts w:hint="eastAsia" w:ascii="Times New Roman"/>
          <w:color w:val="000000"/>
          <w:spacing w:val="4"/>
          <w:sz w:val="30"/>
          <w:szCs w:val="30"/>
        </w:rPr>
        <w:t>纸双面打印，按封面、申请书、</w:t>
      </w:r>
      <w:r>
        <w:rPr>
          <w:rFonts w:hint="eastAsia" w:ascii="Times New Roman"/>
          <w:bCs/>
          <w:color w:val="000000"/>
          <w:spacing w:val="4"/>
          <w:sz w:val="30"/>
          <w:szCs w:val="30"/>
        </w:rPr>
        <w:t>附件目录</w:t>
      </w:r>
      <w:r>
        <w:rPr>
          <w:rFonts w:hint="eastAsia" w:ascii="Times New Roman"/>
          <w:color w:val="000000"/>
          <w:spacing w:val="4"/>
          <w:sz w:val="30"/>
          <w:szCs w:val="30"/>
        </w:rPr>
        <w:t>（附页码）、附件、封底先后顺序装订。附件按出现的先后顺序在右上角编写页码，并在申报书中相应项目后的附件页码栏标注页码。</w:t>
      </w:r>
    </w:p>
    <w:p>
      <w:pPr>
        <w:topLinePunct/>
        <w:spacing w:line="460" w:lineRule="exact"/>
        <w:ind w:firstLine="616" w:firstLineChars="200"/>
        <w:rPr>
          <w:rFonts w:ascii="Times New Roman"/>
          <w:color w:val="000000"/>
          <w:spacing w:val="4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2</w:t>
      </w:r>
      <w:r>
        <w:rPr>
          <w:rFonts w:hint="eastAsia" w:ascii="Times New Roman"/>
          <w:color w:val="000000"/>
          <w:spacing w:val="4"/>
          <w:sz w:val="30"/>
          <w:szCs w:val="30"/>
        </w:rPr>
        <w:t>）附报的所有材料中申报人名称必须一致。</w:t>
      </w:r>
    </w:p>
    <w:p>
      <w:pPr>
        <w:topLinePunct/>
        <w:spacing w:line="460" w:lineRule="exact"/>
        <w:ind w:firstLine="616" w:firstLineChars="200"/>
        <w:rPr>
          <w:rFonts w:ascii="Times New Roman"/>
          <w:color w:val="000000"/>
          <w:spacing w:val="4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3</w:t>
      </w:r>
      <w:r>
        <w:rPr>
          <w:rFonts w:hint="eastAsia" w:ascii="Times New Roman"/>
          <w:color w:val="000000"/>
          <w:spacing w:val="4"/>
          <w:sz w:val="30"/>
          <w:szCs w:val="30"/>
        </w:rPr>
        <w:t>）本表封面、承诺书与有关附报佐证材料的复印件必须加盖申报人公章。</w:t>
      </w:r>
    </w:p>
    <w:p>
      <w:pPr>
        <w:topLinePunct/>
        <w:spacing w:line="420" w:lineRule="exact"/>
        <w:ind w:firstLine="496" w:firstLineChars="200"/>
        <w:rPr>
          <w:rFonts w:ascii="Times New Roman"/>
          <w:color w:val="000000"/>
          <w:spacing w:val="4"/>
          <w:sz w:val="24"/>
          <w:szCs w:val="24"/>
        </w:rPr>
      </w:pPr>
      <w:r>
        <w:rPr>
          <w:rFonts w:ascii="Times New Roman"/>
          <w:color w:val="000000"/>
          <w:spacing w:val="4"/>
          <w:sz w:val="24"/>
          <w:szCs w:val="24"/>
        </w:rPr>
        <w:t xml:space="preserve"> 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eastAsia="黑体"/>
          <w:spacing w:val="24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pacing w:line="56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/>
        </w:rPr>
      </w:pPr>
      <w:r>
        <w:rPr>
          <w:rFonts w:hint="eastAsia" w:ascii="Times New Roman"/>
        </w:rPr>
        <w:t>我单位已仔细阅读《泉州市知名农业品牌评选认定管理办法（试行）》有关内容，充分了解有关规定，自愿申请参加</w:t>
      </w:r>
      <w:r>
        <w:rPr>
          <w:rFonts w:ascii="Times New Roman"/>
        </w:rPr>
        <w:t>“202</w:t>
      </w:r>
      <w:r>
        <w:rPr>
          <w:rFonts w:hint="eastAsia" w:ascii="Times New Roman"/>
          <w:lang w:val="en-US" w:eastAsia="zh-CN"/>
        </w:rPr>
        <w:t>4</w:t>
      </w:r>
      <w:r>
        <w:rPr>
          <w:rFonts w:hint="eastAsia" w:ascii="Times New Roman"/>
        </w:rPr>
        <w:t>年度泉州</w:t>
      </w:r>
      <w:r>
        <w:rPr>
          <w:rFonts w:hint="eastAsia" w:ascii="Times New Roman"/>
          <w:lang w:eastAsia="zh-CN"/>
        </w:rPr>
        <w:t>市</w:t>
      </w:r>
      <w:r>
        <w:rPr>
          <w:rFonts w:hint="eastAsia" w:ascii="Times New Roman"/>
        </w:rPr>
        <w:t>知名农产品品牌</w:t>
      </w:r>
      <w:r>
        <w:rPr>
          <w:rFonts w:ascii="Times New Roman"/>
        </w:rPr>
        <w:t>”</w:t>
      </w:r>
      <w:r>
        <w:rPr>
          <w:rFonts w:hint="eastAsia" w:ascii="Times New Roman"/>
        </w:rPr>
        <w:t>评选。现郑重承诺如下：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/>
          <w:b/>
          <w:bCs/>
        </w:rPr>
      </w:pPr>
      <w:r>
        <w:rPr>
          <w:rFonts w:ascii="Times New Roman"/>
        </w:rPr>
        <w:t xml:space="preserve">1. </w:t>
      </w:r>
      <w:r>
        <w:rPr>
          <w:rFonts w:hint="eastAsia" w:ascii="Times New Roman"/>
        </w:rPr>
        <w:t>保证申报内容及提供的有关材料全部真实、准确，如有虚假成分，我单位愿承担法律责任。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ascii="Times New Roman"/>
        </w:rPr>
        <w:t xml:space="preserve">2. </w:t>
      </w:r>
      <w:r>
        <w:rPr>
          <w:rFonts w:hint="eastAsia" w:ascii="Times New Roman"/>
        </w:rPr>
        <w:t>保证申请前三年内无质量安全事故和不良诚信记录。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ascii="Times New Roman"/>
        </w:rPr>
        <w:t xml:space="preserve">3. </w:t>
      </w:r>
      <w:r>
        <w:rPr>
          <w:rFonts w:hint="eastAsia" w:ascii="Times New Roman"/>
        </w:rPr>
        <w:t>保证严格按照有关规定组织生产、加工和销售，积极主动做好知名农产品的生产、管理和宣传工作。</w:t>
      </w:r>
    </w:p>
    <w:p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spacing w:line="560" w:lineRule="exact"/>
        <w:ind w:firstLine="960" w:firstLineChars="300"/>
        <w:rPr>
          <w:rFonts w:ascii="Times New Roman"/>
          <w:b/>
          <w:bCs/>
        </w:rPr>
      </w:pPr>
      <w:r>
        <w:rPr>
          <w:rFonts w:hint="eastAsia" w:ascii="Times New Roman"/>
        </w:rPr>
        <w:t>法定代表人（签字）：</w:t>
      </w:r>
      <w:r>
        <w:rPr>
          <w:rFonts w:ascii="Times New Roman"/>
        </w:rPr>
        <w:t xml:space="preserve">          </w:t>
      </w:r>
      <w:r>
        <w:rPr>
          <w:rFonts w:hint="eastAsia" w:ascii="Times New Roman"/>
        </w:rPr>
        <w:t>申报单位</w:t>
      </w:r>
      <w:r>
        <w:rPr>
          <w:rFonts w:ascii="Times New Roman"/>
        </w:rPr>
        <w:t>(</w:t>
      </w:r>
      <w:r>
        <w:rPr>
          <w:rFonts w:hint="eastAsia" w:ascii="Times New Roman"/>
        </w:rPr>
        <w:t>盖章</w:t>
      </w:r>
      <w:r>
        <w:rPr>
          <w:rFonts w:ascii="Times New Roman"/>
        </w:rPr>
        <w:t>)</w:t>
      </w:r>
      <w:r>
        <w:rPr>
          <w:rFonts w:ascii="Times New Roman"/>
          <w:b/>
          <w:bCs/>
        </w:rPr>
        <w:t xml:space="preserve">      </w:t>
      </w:r>
    </w:p>
    <w:p>
      <w:pPr>
        <w:ind w:firstLine="963" w:firstLineChars="300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</w:t>
      </w:r>
    </w:p>
    <w:p>
      <w:pPr>
        <w:ind w:firstLine="963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</w:t>
      </w:r>
    </w:p>
    <w:p>
      <w:pPr>
        <w:ind w:firstLine="960" w:firstLineChars="300"/>
        <w:jc w:val="center"/>
        <w:rPr>
          <w:rFonts w:ascii="Times New Roman"/>
        </w:rPr>
      </w:pPr>
      <w:r>
        <w:rPr>
          <w:rFonts w:ascii="Times New Roman"/>
        </w:rPr>
        <w:t xml:space="preserve">               </w:t>
      </w:r>
      <w:r>
        <w:rPr>
          <w:rFonts w:hint="eastAsia" w:ascii="Times New Roman"/>
        </w:rPr>
        <w:t>年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月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日</w:t>
      </w:r>
    </w:p>
    <w:p>
      <w:pPr>
        <w:ind w:firstLine="843" w:firstLineChars="300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 </w:t>
      </w:r>
    </w:p>
    <w:p>
      <w:pPr>
        <w:ind w:firstLine="843" w:firstLineChars="300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 </w:t>
      </w:r>
    </w:p>
    <w:p>
      <w:pPr>
        <w:ind w:firstLine="843" w:firstLineChars="300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 </w:t>
      </w:r>
    </w:p>
    <w:p>
      <w:pPr>
        <w:ind w:firstLine="840" w:firstLineChars="300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>
      <w:pPr>
        <w:topLinePunct/>
        <w:spacing w:afterLines="50" w:line="420" w:lineRule="exact"/>
        <w:jc w:val="center"/>
        <w:rPr>
          <w:rFonts w:ascii="黑体" w:hAnsi="黑体" w:eastAsia="黑体"/>
        </w:rPr>
      </w:pPr>
      <w:r>
        <w:rPr>
          <w:rFonts w:ascii="Times New Roman" w:eastAsia="楷体_GB2312"/>
          <w:b/>
          <w:bCs/>
          <w:spacing w:val="4"/>
          <w:sz w:val="30"/>
          <w:szCs w:val="30"/>
        </w:rPr>
        <w:br w:type="page"/>
      </w:r>
      <w:r>
        <w:rPr>
          <w:rFonts w:hint="eastAsia" w:ascii="黑体" w:hAnsi="黑体" w:eastAsia="黑体"/>
        </w:rPr>
        <w:t>一、申报主体基本情况</w:t>
      </w:r>
    </w:p>
    <w:tbl>
      <w:tblPr>
        <w:tblStyle w:val="5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659"/>
        <w:gridCol w:w="1975"/>
        <w:gridCol w:w="1613"/>
        <w:gridCol w:w="1506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申报产品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675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附件</w:t>
            </w:r>
          </w:p>
          <w:p>
            <w:pPr>
              <w:widowControl/>
              <w:snapToGrid w:val="0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注册商标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363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商标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申请人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363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营业执照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及编号</w:t>
            </w: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1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申报主体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性质（请对应打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75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国有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民营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合资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外企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91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国家级龙头企业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国家级示范合作社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省级龙头企业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省级示范合作社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市级龙头企业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市级示范合作社</w:t>
            </w:r>
          </w:p>
        </w:tc>
        <w:tc>
          <w:tcPr>
            <w:tcW w:w="9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5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675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总资产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（万元），固定资产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（万元），流动资金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1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产品特色</w:t>
            </w:r>
            <w:r>
              <w:rPr>
                <w:rFonts w:hint="eastAsia" w:ascii="Times New Roman"/>
                <w:color w:val="000000"/>
                <w:spacing w:val="-16"/>
                <w:kern w:val="0"/>
                <w:sz w:val="28"/>
                <w:szCs w:val="28"/>
              </w:rPr>
              <w:t>及生产历史</w:t>
            </w:r>
          </w:p>
        </w:tc>
        <w:tc>
          <w:tcPr>
            <w:tcW w:w="16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产品特色</w:t>
            </w:r>
          </w:p>
        </w:tc>
        <w:tc>
          <w:tcPr>
            <w:tcW w:w="509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生产历史</w:t>
            </w:r>
          </w:p>
        </w:tc>
        <w:tc>
          <w:tcPr>
            <w:tcW w:w="509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1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产品所执行生产技术的标准</w:t>
            </w:r>
          </w:p>
        </w:tc>
        <w:tc>
          <w:tcPr>
            <w:tcW w:w="16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5094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是否发布</w:t>
            </w:r>
          </w:p>
        </w:tc>
        <w:tc>
          <w:tcPr>
            <w:tcW w:w="5094" w:type="dxa"/>
            <w:gridSpan w:val="3"/>
            <w:vAlign w:val="center"/>
          </w:tcPr>
          <w:p>
            <w:pPr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9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5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产品认证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名称、时间及编号</w:t>
            </w:r>
          </w:p>
        </w:tc>
        <w:tc>
          <w:tcPr>
            <w:tcW w:w="675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有机食品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认证时间及编号：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绿色食品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认证时间及编号：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无公害食品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认证时间及编号：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□GAP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认证时间及编号：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topLinePunct/>
        <w:snapToGrid w:val="0"/>
        <w:spacing w:afterLines="50" w:line="560" w:lineRule="exact"/>
        <w:jc w:val="center"/>
        <w:rPr>
          <w:rFonts w:ascii="Times New Roman"/>
          <w:sz w:val="36"/>
          <w:szCs w:val="36"/>
        </w:rPr>
      </w:pPr>
    </w:p>
    <w:p>
      <w:pPr>
        <w:pStyle w:val="4"/>
        <w:topLinePunct/>
        <w:snapToGrid w:val="0"/>
        <w:spacing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申报主体基本情况（续）</w:t>
      </w:r>
    </w:p>
    <w:tbl>
      <w:tblPr>
        <w:tblStyle w:val="5"/>
        <w:tblW w:w="9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72"/>
        <w:gridCol w:w="1684"/>
        <w:gridCol w:w="1824"/>
        <w:gridCol w:w="1863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产品知名度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市场占有率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奖励和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荣誉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1.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2.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市场表现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市场占有率：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；近三年市场份额增长率分别为：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主要销售地区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产品产值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产品销售情况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销售额（万元）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纳税额（万元）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带动农民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增收情况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带动就业人数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解决就业人员数量：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带动农民增收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增加农民收入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产品质量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管理体系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质量管理体系是否健全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产品是否纳入可追溯体系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是否提供近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年合格产品检测报告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topLinePunct/>
        <w:snapToGrid w:val="0"/>
        <w:spacing w:line="560" w:lineRule="exact"/>
        <w:jc w:val="center"/>
        <w:rPr>
          <w:rFonts w:ascii="Times New Roman"/>
          <w:sz w:val="36"/>
          <w:szCs w:val="36"/>
        </w:rPr>
      </w:pPr>
    </w:p>
    <w:p>
      <w:pPr>
        <w:pStyle w:val="4"/>
        <w:topLinePunct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二、文字简述表（可加页）</w:t>
      </w:r>
    </w:p>
    <w:tbl>
      <w:tblPr>
        <w:tblStyle w:val="5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8718" w:type="dxa"/>
          </w:tcPr>
          <w:p>
            <w:pPr>
              <w:pStyle w:val="4"/>
              <w:topLinePunct/>
              <w:spacing w:line="560" w:lineRule="exact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一、产品地方特色或区位优势（限</w:t>
            </w:r>
            <w:r>
              <w:rPr>
                <w:rFonts w:hint="eastAsia" w:ascii="Times New Roman"/>
                <w:spacing w:val="4"/>
                <w:sz w:val="30"/>
                <w:szCs w:val="30"/>
                <w:lang w:val="en-US" w:eastAsia="zh-CN"/>
              </w:rPr>
              <w:t>2</w:t>
            </w:r>
            <w:r>
              <w:rPr>
                <w:rFonts w:ascii="Times New Roman"/>
                <w:spacing w:val="4"/>
                <w:sz w:val="30"/>
                <w:szCs w:val="30"/>
              </w:rPr>
              <w:t>00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字内）</w:t>
            </w:r>
          </w:p>
          <w:p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8718" w:type="dxa"/>
          </w:tcPr>
          <w:p>
            <w:pPr>
              <w:topLinePunct/>
              <w:spacing w:line="560" w:lineRule="exact"/>
              <w:rPr>
                <w:rFonts w:ascii="Times New Roman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二、带动农民增收情况（限</w:t>
            </w:r>
            <w:r>
              <w:rPr>
                <w:rFonts w:ascii="Times New Roman"/>
                <w:spacing w:val="4"/>
                <w:sz w:val="30"/>
                <w:szCs w:val="30"/>
              </w:rPr>
              <w:t>200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8718" w:type="dxa"/>
          </w:tcPr>
          <w:p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三、产品知名度和市场占有率（限</w:t>
            </w:r>
            <w:r>
              <w:rPr>
                <w:rFonts w:ascii="Times New Roman"/>
                <w:spacing w:val="4"/>
                <w:sz w:val="30"/>
                <w:szCs w:val="30"/>
              </w:rPr>
              <w:t>200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字）</w:t>
            </w:r>
          </w:p>
          <w:p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topLinePunct/>
              <w:spacing w:line="560" w:lineRule="exact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8718" w:type="dxa"/>
          </w:tcPr>
          <w:p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四、产品质量管理体系（限</w:t>
            </w:r>
            <w:r>
              <w:rPr>
                <w:rFonts w:ascii="Times New Roman"/>
                <w:spacing w:val="4"/>
                <w:sz w:val="30"/>
                <w:szCs w:val="30"/>
              </w:rPr>
              <w:t>200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字）</w:t>
            </w:r>
          </w:p>
        </w:tc>
      </w:tr>
    </w:tbl>
    <w:p>
      <w:pPr>
        <w:spacing w:afterLines="50" w:line="560" w:lineRule="exact"/>
        <w:jc w:val="center"/>
        <w:rPr>
          <w:rFonts w:ascii="黑体" w:hAnsi="黑体" w:eastAsia="黑体"/>
        </w:rPr>
      </w:pPr>
      <w:r>
        <w:rPr>
          <w:rFonts w:ascii="Times New Roman"/>
          <w:spacing w:val="4"/>
          <w:sz w:val="30"/>
          <w:szCs w:val="30"/>
        </w:rPr>
        <w:br w:type="page"/>
      </w:r>
      <w:r>
        <w:rPr>
          <w:rFonts w:hint="eastAsia" w:ascii="黑体" w:hAnsi="黑体" w:eastAsia="黑体"/>
        </w:rPr>
        <w:t>三、推荐审核意见</w:t>
      </w:r>
    </w:p>
    <w:tbl>
      <w:tblPr>
        <w:tblStyle w:val="5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  <w:jc w:val="center"/>
        </w:trPr>
        <w:tc>
          <w:tcPr>
            <w:tcW w:w="21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县（市、区）农业农村（林业或海洋与渔业）主管部门推荐意见</w:t>
            </w:r>
          </w:p>
        </w:tc>
        <w:tc>
          <w:tcPr>
            <w:tcW w:w="6651" w:type="dxa"/>
            <w:tcBorders>
              <w:left w:val="nil"/>
            </w:tcBorders>
            <w:vAlign w:val="bottom"/>
          </w:tcPr>
          <w:p>
            <w:pPr>
              <w:spacing w:line="400" w:lineRule="exact"/>
              <w:ind w:firstLine="2310" w:firstLineChars="75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21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市农业农村局（林业局或海洋与渔业局）审核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651" w:type="dxa"/>
            <w:tcBorders>
              <w:left w:val="nil"/>
            </w:tcBorders>
            <w:vAlign w:val="bottom"/>
          </w:tcPr>
          <w:p>
            <w:pPr>
              <w:widowControl/>
              <w:spacing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line="400" w:lineRule="exact"/>
              <w:ind w:firstLine="2310" w:firstLineChars="75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763" w:firstLineChars="1222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40" w:firstLineChars="1312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211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市品评委专家评审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651" w:type="dxa"/>
            <w:tcBorders>
              <w:left w:val="nil"/>
            </w:tcBorders>
            <w:vAlign w:val="center"/>
          </w:tcPr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行业专家（签字）：</w:t>
            </w:r>
          </w:p>
          <w:p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</w:tbl>
    <w:p>
      <w:pPr>
        <w:spacing w:line="2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spacing w:line="160" w:lineRule="exact"/>
        <w:ind w:firstLine="640" w:firstLineChars="200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rPr>
          <w:rFonts w:ascii="Times New Roman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附件3 </w:t>
      </w:r>
    </w:p>
    <w:p>
      <w:pPr>
        <w:snapToGrid w:val="0"/>
        <w:spacing w:line="360" w:lineRule="auto"/>
        <w:rPr>
          <w:rFonts w:ascii="仿宋" w:eastAsia="仿宋"/>
          <w:sz w:val="30"/>
          <w:szCs w:val="30"/>
        </w:rPr>
      </w:pPr>
    </w:p>
    <w:p>
      <w:pPr>
        <w:snapToGrid w:val="0"/>
        <w:spacing w:line="360" w:lineRule="auto"/>
        <w:rPr>
          <w:rFonts w:ascii="仿宋" w:eastAsia="仿宋"/>
          <w:sz w:val="30"/>
          <w:szCs w:val="30"/>
        </w:rPr>
      </w:pPr>
    </w:p>
    <w:p>
      <w:pPr>
        <w:topLinePunct/>
        <w:spacing w:line="76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泉州市知名农产品区域公用品牌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复评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申报书</w:t>
      </w:r>
    </w:p>
    <w:p>
      <w:pPr>
        <w:jc w:val="center"/>
        <w:rPr>
          <w:rFonts w:ascii="Times New Roman"/>
          <w:b/>
          <w:bCs/>
          <w:sz w:val="52"/>
          <w:szCs w:val="52"/>
        </w:rPr>
      </w:pPr>
      <w:r>
        <w:rPr>
          <w:rFonts w:ascii="Times New Roman"/>
          <w:b/>
          <w:bCs/>
          <w:sz w:val="52"/>
          <w:szCs w:val="52"/>
        </w:rPr>
        <w:t xml:space="preserve">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申报主体（盖章）：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品牌名称：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        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所在县（市、区）：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法人代表：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联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系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人：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联系电话：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760" w:lineRule="exact"/>
        <w:ind w:firstLine="320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</w:rPr>
        <w:t>电子邮箱</w:t>
      </w:r>
      <w:r>
        <w:rPr>
          <w:rFonts w:hint="eastAsia" w:ascii="Times New Roman"/>
          <w:spacing w:val="4"/>
          <w:sz w:val="30"/>
          <w:szCs w:val="30"/>
        </w:rPr>
        <w:t>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通讯地址：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邮政编码</w:t>
      </w:r>
      <w:r>
        <w:rPr>
          <w:rFonts w:ascii="Times New Roman"/>
          <w:spacing w:val="4"/>
          <w:sz w:val="30"/>
          <w:szCs w:val="30"/>
        </w:rPr>
        <w:t xml:space="preserve">: 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     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填表日期：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</w:t>
      </w:r>
      <w:r>
        <w:rPr>
          <w:rFonts w:hint="eastAsia" w:ascii="Times New Roman"/>
          <w:spacing w:val="4"/>
          <w:sz w:val="30"/>
          <w:szCs w:val="30"/>
        </w:rPr>
        <w:t>年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Times New Roman"/>
          <w:spacing w:val="4"/>
          <w:sz w:val="30"/>
          <w:szCs w:val="30"/>
        </w:rPr>
        <w:t>月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</w:t>
      </w:r>
      <w:r>
        <w:rPr>
          <w:rFonts w:hint="eastAsia" w:ascii="Times New Roman"/>
          <w:spacing w:val="4"/>
          <w:sz w:val="30"/>
          <w:szCs w:val="30"/>
        </w:rPr>
        <w:t>日</w:t>
      </w:r>
      <w:r>
        <w:rPr>
          <w:rFonts w:ascii="Times New Roman"/>
          <w:spacing w:val="4"/>
          <w:sz w:val="30"/>
          <w:szCs w:val="30"/>
        </w:rPr>
        <w:t xml:space="preserve">      </w:t>
      </w:r>
    </w:p>
    <w:p>
      <w:pPr>
        <w:spacing w:before="100" w:beforeAutospacing="1" w:afterLines="150" w:line="360" w:lineRule="auto"/>
        <w:rPr>
          <w:rFonts w:ascii="Times New Roman"/>
          <w:b/>
          <w:bCs/>
          <w:sz w:val="36"/>
          <w:szCs w:val="36"/>
        </w:rPr>
      </w:pPr>
    </w:p>
    <w:p>
      <w:pPr>
        <w:spacing w:before="100" w:beforeAutospacing="1" w:after="100" w:afterAutospacing="1" w:line="360" w:lineRule="auto"/>
        <w:jc w:val="center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泉州市知名农业品牌评选认定委员会</w:t>
      </w:r>
      <w:r>
        <w:rPr>
          <w:rFonts w:ascii="楷体" w:hAnsi="楷体" w:eastAsia="楷体"/>
          <w:b/>
          <w:bCs/>
        </w:rPr>
        <w:t xml:space="preserve">  </w:t>
      </w:r>
      <w:r>
        <w:rPr>
          <w:rFonts w:hint="eastAsia" w:ascii="楷体" w:hAnsi="楷体" w:eastAsia="楷体"/>
          <w:b/>
          <w:bCs/>
        </w:rPr>
        <w:t>印制</w:t>
      </w:r>
    </w:p>
    <w:p>
      <w:pPr>
        <w:adjustRightInd w:val="0"/>
        <w:spacing w:line="560" w:lineRule="exact"/>
        <w:ind w:firstLine="208" w:firstLineChars="58"/>
        <w:jc w:val="center"/>
        <w:textAlignment w:val="baseline"/>
        <w:rPr>
          <w:rFonts w:ascii="Times New Roman"/>
          <w:kern w:val="0"/>
          <w:sz w:val="36"/>
          <w:szCs w:val="36"/>
        </w:rPr>
      </w:pPr>
    </w:p>
    <w:p>
      <w:pPr>
        <w:adjustRightInd w:val="0"/>
        <w:spacing w:line="560" w:lineRule="exact"/>
        <w:ind w:firstLine="208" w:firstLineChars="58"/>
        <w:jc w:val="center"/>
        <w:textAlignment w:val="baseline"/>
        <w:rPr>
          <w:rFonts w:ascii="Times New Roman"/>
          <w:kern w:val="0"/>
          <w:sz w:val="36"/>
          <w:szCs w:val="36"/>
        </w:rPr>
      </w:pPr>
    </w:p>
    <w:p>
      <w:pPr>
        <w:adjustRightInd w:val="0"/>
        <w:spacing w:line="480" w:lineRule="exact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表格填写及附报材料说明</w:t>
      </w:r>
    </w:p>
    <w:p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spacing w:val="-10"/>
          <w:kern w:val="0"/>
          <w:sz w:val="30"/>
          <w:szCs w:val="30"/>
        </w:rPr>
      </w:pPr>
      <w:r>
        <w:rPr>
          <w:rFonts w:ascii="Times New Roman"/>
          <w:kern w:val="0"/>
          <w:sz w:val="30"/>
          <w:szCs w:val="30"/>
        </w:rPr>
        <w:t xml:space="preserve">1. </w:t>
      </w:r>
      <w:r>
        <w:rPr>
          <w:rFonts w:hint="eastAsia" w:ascii="Times New Roman"/>
          <w:spacing w:val="-10"/>
          <w:kern w:val="0"/>
          <w:sz w:val="30"/>
          <w:szCs w:val="30"/>
        </w:rPr>
        <w:t>本表由申报人填写，申报人须是相关农产品地理标志证书持有人</w:t>
      </w:r>
      <w:r>
        <w:rPr>
          <w:rFonts w:ascii="Times New Roman"/>
          <w:spacing w:val="-10"/>
          <w:kern w:val="0"/>
          <w:sz w:val="30"/>
          <w:szCs w:val="30"/>
        </w:rPr>
        <w:t>(</w:t>
      </w:r>
      <w:r>
        <w:rPr>
          <w:rFonts w:hint="eastAsia" w:ascii="Times New Roman"/>
          <w:spacing w:val="-10"/>
          <w:kern w:val="0"/>
          <w:sz w:val="30"/>
          <w:szCs w:val="30"/>
        </w:rPr>
        <w:t>含农业农村部农产品地理标志登记、原国家质检总局国家地理标志保护产品、原国家工商总局地理标志证明商标</w:t>
      </w:r>
      <w:r>
        <w:rPr>
          <w:rFonts w:ascii="Times New Roman"/>
          <w:spacing w:val="-10"/>
          <w:kern w:val="0"/>
          <w:sz w:val="30"/>
          <w:szCs w:val="30"/>
        </w:rPr>
        <w:t>)</w:t>
      </w:r>
      <w:r>
        <w:rPr>
          <w:rFonts w:hint="eastAsia" w:ascii="Times New Roman"/>
          <w:spacing w:val="-10"/>
          <w:kern w:val="0"/>
          <w:sz w:val="30"/>
          <w:szCs w:val="30"/>
        </w:rPr>
        <w:t>，</w:t>
      </w:r>
      <w:r>
        <w:rPr>
          <w:rFonts w:hint="eastAsia" w:ascii="Times New Roman"/>
          <w:color w:val="000000"/>
          <w:spacing w:val="-10"/>
          <w:kern w:val="0"/>
          <w:sz w:val="30"/>
          <w:szCs w:val="30"/>
        </w:rPr>
        <w:t>表格可登入泉州市农业农村局网站（</w:t>
      </w:r>
      <w:r>
        <w:rPr>
          <w:rFonts w:ascii="Times New Roman"/>
          <w:color w:val="000000"/>
          <w:spacing w:val="-10"/>
          <w:kern w:val="0"/>
          <w:sz w:val="30"/>
          <w:szCs w:val="30"/>
        </w:rPr>
        <w:t>http://nyncj.quanzhou.gov.cn/</w:t>
      </w:r>
      <w:r>
        <w:rPr>
          <w:rFonts w:hint="eastAsia" w:ascii="Times New Roman"/>
          <w:color w:val="000000"/>
          <w:spacing w:val="-10"/>
          <w:kern w:val="0"/>
          <w:sz w:val="30"/>
          <w:szCs w:val="30"/>
        </w:rPr>
        <w:t>）下载</w:t>
      </w:r>
      <w:r>
        <w:rPr>
          <w:rFonts w:hint="eastAsia" w:ascii="Times New Roman"/>
          <w:spacing w:val="-1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2. 附报佐证材料如下：</w:t>
      </w:r>
    </w:p>
    <w:p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（1）法人资格证书复印件；</w:t>
      </w:r>
    </w:p>
    <w:p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（2）泉州市知名农产品区域公用品牌荣誉证书复印件；</w:t>
      </w:r>
    </w:p>
    <w:p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（3）近三年品牌获得其他奖励、荣誉；</w:t>
      </w:r>
    </w:p>
    <w:p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（4）近三年品牌宣传、推介等场景照片。</w:t>
      </w:r>
    </w:p>
    <w:p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3. 其他</w:t>
      </w:r>
    </w:p>
    <w:p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1）申报书连同附报佐证材料一式两份上报，上报材料用A4纸双面打印，按封面、申请书、附件目录（附页码）、附件、封底先后顺序装订。附件按出现的先后顺序在右上角编写页码，并在申报书中相应项目后的附件页码栏标注页码。</w:t>
      </w:r>
    </w:p>
    <w:p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（2）附报的所有材料中申报人名称必须一致。</w:t>
      </w:r>
    </w:p>
    <w:p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（3）本表封面、承诺书与有关附报佐证材料的复印件必须加盖申报人公章。</w:t>
      </w:r>
    </w:p>
    <w:p>
      <w:pPr>
        <w:spacing w:line="500" w:lineRule="atLeast"/>
        <w:ind w:right="362"/>
        <w:jc w:val="center"/>
        <w:rPr>
          <w:rFonts w:eastAsia="仿宋_GB2312"/>
          <w:spacing w:val="4"/>
          <w:sz w:val="24"/>
        </w:rPr>
      </w:pPr>
    </w:p>
    <w:p>
      <w:pPr>
        <w:spacing w:line="500" w:lineRule="atLeast"/>
        <w:ind w:right="362"/>
        <w:jc w:val="center"/>
        <w:rPr>
          <w:rFonts w:ascii="黑体" w:eastAsia="黑体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ascii="黑体" w:eastAsia="黑体"/>
          <w:spacing w:val="24"/>
          <w:sz w:val="36"/>
          <w:szCs w:val="36"/>
        </w:rPr>
      </w:pPr>
    </w:p>
    <w:p>
      <w:pPr>
        <w:spacing w:line="500" w:lineRule="atLeast"/>
        <w:ind w:right="3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/>
          <w:spacing w:val="24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pacing w:line="56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hint="eastAsia" w:ascii="Times New Roman"/>
        </w:rPr>
        <w:t>我单位已仔细阅读《泉州市知名农业品牌评选认定管理办法（试行）》有关内容，充分了解有关规定，自愿申请参加</w:t>
      </w:r>
      <w:r>
        <w:rPr>
          <w:rFonts w:ascii="Times New Roman"/>
        </w:rPr>
        <w:t>“</w:t>
      </w:r>
      <w:r>
        <w:rPr>
          <w:rFonts w:hint="eastAsia" w:ascii="Times New Roman"/>
        </w:rPr>
        <w:t>泉州</w:t>
      </w:r>
      <w:r>
        <w:rPr>
          <w:rFonts w:hint="eastAsia" w:ascii="Times New Roman"/>
          <w:lang w:eastAsia="zh-CN"/>
        </w:rPr>
        <w:t>市</w:t>
      </w:r>
      <w:r>
        <w:rPr>
          <w:rFonts w:hint="eastAsia" w:ascii="Times New Roman"/>
        </w:rPr>
        <w:t>知名农产品区域公用品牌</w:t>
      </w:r>
      <w:r>
        <w:rPr>
          <w:rFonts w:ascii="Times New Roman"/>
        </w:rPr>
        <w:t>”</w:t>
      </w:r>
      <w:r>
        <w:rPr>
          <w:rFonts w:hint="eastAsia" w:ascii="Times New Roman"/>
          <w:lang w:eastAsia="zh-CN"/>
        </w:rPr>
        <w:t>复评</w:t>
      </w:r>
      <w:r>
        <w:rPr>
          <w:rFonts w:hint="eastAsia" w:ascii="Times New Roman"/>
        </w:rPr>
        <w:t>。现郑重承诺如下：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  <w:r>
        <w:rPr>
          <w:rFonts w:ascii="Times New Roman"/>
        </w:rPr>
        <w:t xml:space="preserve">1. </w:t>
      </w:r>
      <w:r>
        <w:rPr>
          <w:rFonts w:hint="eastAsia" w:ascii="Times New Roman"/>
        </w:rPr>
        <w:t>保证申报内容及提供的有关材料全部真实、准确，如有虚假成分，我单位愿承担法律责任。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  <w:r>
        <w:rPr>
          <w:rFonts w:hint="eastAsia" w:ascii="Times New Roman"/>
        </w:rPr>
        <w:t>2. 保证授权用标企业近三年未发生产品质量安全事故。</w:t>
      </w:r>
    </w:p>
    <w:p>
      <w:pPr>
        <w:widowControl/>
        <w:spacing w:line="560" w:lineRule="exact"/>
        <w:ind w:firstLine="640" w:firstLineChars="200"/>
        <w:jc w:val="left"/>
        <w:rPr>
          <w:rFonts w:ascii="黑体" w:eastAsia="黑体"/>
          <w:spacing w:val="24"/>
          <w:sz w:val="36"/>
          <w:szCs w:val="36"/>
        </w:rPr>
      </w:pPr>
      <w:r>
        <w:rPr>
          <w:rFonts w:hint="eastAsia" w:ascii="Times New Roman"/>
        </w:rPr>
        <w:t>3. 保证严格按照有关规定组织生产、加工和销售，积极主动做好品牌管理和宣传工作。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Times New Roman"/>
        </w:rPr>
      </w:pPr>
    </w:p>
    <w:p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spacing w:line="560" w:lineRule="exact"/>
        <w:ind w:firstLine="960" w:firstLineChars="300"/>
        <w:rPr>
          <w:rFonts w:ascii="Times New Roman"/>
          <w:b/>
          <w:bCs/>
        </w:rPr>
      </w:pPr>
      <w:r>
        <w:rPr>
          <w:rFonts w:hint="eastAsia" w:ascii="Times New Roman"/>
        </w:rPr>
        <w:t>法定代表人（签字）：</w:t>
      </w:r>
      <w:r>
        <w:rPr>
          <w:rFonts w:ascii="Times New Roman"/>
        </w:rPr>
        <w:t xml:space="preserve">          </w:t>
      </w:r>
      <w:r>
        <w:rPr>
          <w:rFonts w:hint="eastAsia" w:ascii="Times New Roman"/>
        </w:rPr>
        <w:t>申报单位</w:t>
      </w:r>
      <w:r>
        <w:rPr>
          <w:rFonts w:ascii="Times New Roman"/>
        </w:rPr>
        <w:t>(</w:t>
      </w:r>
      <w:r>
        <w:rPr>
          <w:rFonts w:hint="eastAsia" w:ascii="Times New Roman"/>
        </w:rPr>
        <w:t>盖章</w:t>
      </w:r>
      <w:r>
        <w:rPr>
          <w:rFonts w:ascii="Times New Roman"/>
        </w:rPr>
        <w:t>)</w:t>
      </w:r>
      <w:r>
        <w:rPr>
          <w:rFonts w:ascii="Times New Roman"/>
          <w:b/>
          <w:bCs/>
        </w:rPr>
        <w:t xml:space="preserve">      </w:t>
      </w:r>
    </w:p>
    <w:p>
      <w:pPr>
        <w:ind w:firstLine="963" w:firstLineChars="300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</w:t>
      </w:r>
    </w:p>
    <w:p>
      <w:pPr>
        <w:ind w:firstLine="963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</w:t>
      </w:r>
    </w:p>
    <w:p>
      <w:pPr>
        <w:ind w:firstLine="960" w:firstLineChars="300"/>
        <w:jc w:val="center"/>
        <w:rPr>
          <w:rFonts w:ascii="Times New Roman"/>
        </w:rPr>
      </w:pPr>
      <w:r>
        <w:rPr>
          <w:rFonts w:ascii="Times New Roman"/>
        </w:rPr>
        <w:t xml:space="preserve">                 </w:t>
      </w:r>
      <w:r>
        <w:rPr>
          <w:rFonts w:hint="eastAsia" w:ascii="Times New Roman"/>
        </w:rPr>
        <w:t>年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月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日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</w:p>
    <w:p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adjustRightInd w:val="0"/>
        <w:spacing w:line="360" w:lineRule="auto"/>
        <w:ind w:firstLineChars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基本情况表</w:t>
      </w:r>
    </w:p>
    <w:tbl>
      <w:tblPr>
        <w:tblStyle w:val="5"/>
        <w:tblW w:w="9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96"/>
        <w:gridCol w:w="5426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区域公用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品牌名称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附件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地理标志证书持有人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地理标志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登记单位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left="96" w:leftChars="30" w:firstLine="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□农业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农村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部，获证时间及编号：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原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国家质检总局，获证时间及编号：</w:t>
            </w:r>
          </w:p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原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国家工商总局，获证时间及编号：</w:t>
            </w:r>
          </w:p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国家知识产权局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，获证时间及编号： </w:t>
            </w:r>
          </w:p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产品知名度、市场占有率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奖励和荣誉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生产历史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生产历史：距今已有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年；产品名称形成时间：距今已有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市场表现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市场占有率：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；近三年市场份额增长率分别为：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产业现状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生产规模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年生产规模：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（公顷或万头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只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羽）；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年总产量：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（吨）；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年总产值：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（亿元），其中：一产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（亿元），二产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（亿元），三产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品牌管理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制度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使用管理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制度制定与实施情况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生产技术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规范制定与采用情况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产品标准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制定与采用情况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产品可追溯情况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产品检测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adjustRightInd w:val="0"/>
        <w:spacing w:line="360" w:lineRule="auto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基本情况表（续）</w:t>
      </w:r>
    </w:p>
    <w:tbl>
      <w:tblPr>
        <w:tblStyle w:val="5"/>
        <w:tblW w:w="91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70"/>
        <w:gridCol w:w="5737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标识使用情况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授权用标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产品生产单位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（家），用标单位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（家），用标企业占比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用标企业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国家级龙头企业或示范社：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省级龙头企业或示范社：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其他：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用标企业产品认证情况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适用于食用农产品</w:t>
            </w:r>
            <w:r>
              <w:rPr>
                <w:rFonts w:asci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无公害农产品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（家），有机食品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（家），绿色食品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（家），良好农业规范（</w:t>
            </w:r>
            <w:r>
              <w:rPr>
                <w:rFonts w:ascii="Times New Roman"/>
                <w:kern w:val="0"/>
                <w:sz w:val="24"/>
                <w:szCs w:val="24"/>
              </w:rPr>
              <w:t>GAP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品牌带动效果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营销范围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带动就业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解决就业人员数量：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万人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带动农民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增收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增加农民收入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公共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相关扶持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政策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配套服务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体系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品牌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宣传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宣传投入经费：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主要宣传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核心生产经营单位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（3家以上，排序）</w:t>
            </w:r>
          </w:p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3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二、文字简述表（可加页）</w:t>
      </w: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9" w:hRule="atLeast"/>
          <w:jc w:val="center"/>
        </w:trPr>
        <w:tc>
          <w:tcPr>
            <w:tcW w:w="8990" w:type="dxa"/>
          </w:tcPr>
          <w:p>
            <w:pPr>
              <w:adjustRightInd w:val="0"/>
              <w:spacing w:line="560" w:lineRule="exact"/>
              <w:textAlignment w:val="baselin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b w:val="0"/>
                <w:bCs w:val="0"/>
                <w:sz w:val="30"/>
                <w:szCs w:val="30"/>
              </w:rPr>
              <w:t>近三年品牌建设工作总结</w:t>
            </w:r>
            <w:r>
              <w:rPr>
                <w:rFonts w:ascii="仿宋_GB2312" w:eastAsia="仿宋_GB2312"/>
                <w:sz w:val="30"/>
                <w:szCs w:val="30"/>
              </w:rPr>
              <w:t>（1500字以内）：</w:t>
            </w:r>
          </w:p>
          <w:p>
            <w:pPr>
              <w:adjustRightInd w:val="0"/>
              <w:spacing w:line="560" w:lineRule="exact"/>
              <w:textAlignment w:val="baseline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" w:eastAsia="仿宋"/>
          <w:b/>
          <w:bCs w:val="0"/>
          <w:sz w:val="24"/>
        </w:rPr>
      </w:pPr>
      <w:r>
        <w:rPr>
          <w:rFonts w:hint="eastAsia" w:ascii="仿宋" w:eastAsia="仿宋"/>
          <w:b/>
          <w:bCs w:val="0"/>
          <w:sz w:val="24"/>
        </w:rPr>
        <w:t>注：</w:t>
      </w:r>
      <w:r>
        <w:rPr>
          <w:rFonts w:ascii="仿宋" w:eastAsia="仿宋"/>
          <w:b/>
          <w:bCs w:val="0"/>
          <w:sz w:val="24"/>
        </w:rPr>
        <w:t>主要总结近三年来在标准化生产、品牌化管理、特色化保护、融合化发展、体系化推进、数字化赋能等方面开展的工作，以及取得的成效</w:t>
      </w:r>
      <w:r>
        <w:rPr>
          <w:rFonts w:hint="eastAsia" w:ascii="仿宋" w:eastAsia="仿宋"/>
          <w:b/>
          <w:bCs w:val="0"/>
          <w:sz w:val="24"/>
        </w:rPr>
        <w:t>。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三、推荐审核意见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2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县（市、区）农业农村（海洋与渔业或林业）主管部门推荐意见</w:t>
            </w:r>
          </w:p>
        </w:tc>
        <w:tc>
          <w:tcPr>
            <w:tcW w:w="6759" w:type="dxa"/>
            <w:vAlign w:val="bottom"/>
          </w:tcPr>
          <w:p>
            <w:pPr>
              <w:spacing w:line="400" w:lineRule="exact"/>
              <w:ind w:firstLine="2156" w:firstLineChars="7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04" w:firstLineChars="1300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21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市农业农村局（海洋与渔业局或林业局）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审核意见</w:t>
            </w:r>
          </w:p>
        </w:tc>
        <w:tc>
          <w:tcPr>
            <w:tcW w:w="6759" w:type="dxa"/>
            <w:vAlign w:val="bottom"/>
          </w:tcPr>
          <w:p>
            <w:pPr>
              <w:spacing w:line="400" w:lineRule="exact"/>
              <w:ind w:firstLine="2156" w:firstLineChars="7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40" w:firstLineChars="1312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2152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市品评委专家</w:t>
            </w:r>
          </w:p>
          <w:p>
            <w:pPr>
              <w:spacing w:before="120"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评审意见</w:t>
            </w:r>
          </w:p>
        </w:tc>
        <w:tc>
          <w:tcPr>
            <w:tcW w:w="6759" w:type="dxa"/>
            <w:vAlign w:val="center"/>
          </w:tcPr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行业专家（签字）：</w:t>
            </w:r>
          </w:p>
          <w:p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</w:tbl>
    <w:p>
      <w:pPr>
        <w:spacing w:line="20" w:lineRule="exact"/>
        <w:rPr>
          <w:rFonts w:ascii="仿宋" w:eastAsia="仿宋"/>
        </w:rPr>
      </w:pPr>
    </w:p>
    <w:p>
      <w:pPr>
        <w:snapToGrid w:val="0"/>
        <w:spacing w:line="360" w:lineRule="auto"/>
        <w:rPr>
          <w:rFonts w:ascii="Times New Roman" w:eastAsia="黑体"/>
          <w:sz w:val="30"/>
          <w:szCs w:val="30"/>
        </w:rPr>
      </w:pPr>
    </w:p>
    <w:p>
      <w:pPr>
        <w:topLinePunct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附件</w:t>
      </w:r>
      <w:r>
        <w:rPr>
          <w:rFonts w:ascii="黑体" w:eastAsia="黑体"/>
          <w:spacing w:val="4"/>
          <w:sz w:val="32"/>
          <w:szCs w:val="32"/>
        </w:rPr>
        <w:t>4</w:t>
      </w:r>
    </w:p>
    <w:p>
      <w:pPr>
        <w:snapToGrid w:val="0"/>
        <w:spacing w:line="360" w:lineRule="auto"/>
        <w:rPr>
          <w:rFonts w:ascii="仿宋" w:eastAsia="仿宋"/>
          <w:sz w:val="30"/>
          <w:szCs w:val="30"/>
        </w:rPr>
      </w:pPr>
    </w:p>
    <w:p>
      <w:pPr>
        <w:snapToGrid w:val="0"/>
        <w:spacing w:line="360" w:lineRule="auto"/>
        <w:rPr>
          <w:rFonts w:ascii="仿宋" w:eastAsia="仿宋"/>
          <w:sz w:val="30"/>
          <w:szCs w:val="30"/>
        </w:rPr>
      </w:pPr>
    </w:p>
    <w:p>
      <w:pPr>
        <w:topLinePunct/>
        <w:spacing w:line="7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泉州市知名农产品品牌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复评</w:t>
      </w:r>
      <w:r>
        <w:rPr>
          <w:rFonts w:hint="eastAsia" w:ascii="方正小标宋简体" w:eastAsia="方正小标宋简体"/>
          <w:sz w:val="44"/>
          <w:szCs w:val="44"/>
        </w:rPr>
        <w:t>申报书</w:t>
      </w:r>
    </w:p>
    <w:p>
      <w:pPr>
        <w:jc w:val="center"/>
        <w:rPr>
          <w:rFonts w:ascii="Times New Roman"/>
          <w:b/>
          <w:bCs/>
          <w:sz w:val="52"/>
          <w:szCs w:val="52"/>
        </w:rPr>
      </w:pPr>
      <w:r>
        <w:rPr>
          <w:rFonts w:ascii="Times New Roman"/>
          <w:b/>
          <w:bCs/>
          <w:sz w:val="52"/>
          <w:szCs w:val="52"/>
        </w:rPr>
        <w:t xml:space="preserve">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申报主体（盖章）：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品牌名称：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        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所在县（市、区）：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法人代表：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联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系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人：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联系电话：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760" w:lineRule="exact"/>
        <w:ind w:firstLine="320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</w:rPr>
        <w:t>电子邮箱</w:t>
      </w:r>
      <w:r>
        <w:rPr>
          <w:rFonts w:hint="eastAsia" w:ascii="Times New Roman"/>
          <w:spacing w:val="4"/>
          <w:sz w:val="30"/>
          <w:szCs w:val="30"/>
        </w:rPr>
        <w:t>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通讯地址：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                      </w:t>
      </w:r>
    </w:p>
    <w:p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邮政编码</w:t>
      </w:r>
      <w:r>
        <w:rPr>
          <w:rFonts w:ascii="Times New Roman"/>
          <w:spacing w:val="4"/>
          <w:sz w:val="30"/>
          <w:szCs w:val="30"/>
        </w:rPr>
        <w:t xml:space="preserve">: 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      </w:t>
      </w:r>
    </w:p>
    <w:p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填表日期：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</w:t>
      </w:r>
      <w:r>
        <w:rPr>
          <w:rFonts w:hint="eastAsia" w:ascii="Times New Roman"/>
          <w:spacing w:val="4"/>
          <w:sz w:val="30"/>
          <w:szCs w:val="30"/>
        </w:rPr>
        <w:t>年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Times New Roman"/>
          <w:spacing w:val="4"/>
          <w:sz w:val="30"/>
          <w:szCs w:val="30"/>
        </w:rPr>
        <w:t>月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</w:t>
      </w:r>
      <w:r>
        <w:rPr>
          <w:rFonts w:hint="eastAsia" w:ascii="Times New Roman"/>
          <w:spacing w:val="4"/>
          <w:sz w:val="30"/>
          <w:szCs w:val="30"/>
        </w:rPr>
        <w:t>日</w:t>
      </w:r>
      <w:r>
        <w:rPr>
          <w:rFonts w:ascii="Times New Roman"/>
          <w:spacing w:val="4"/>
          <w:sz w:val="30"/>
          <w:szCs w:val="30"/>
        </w:rPr>
        <w:t xml:space="preserve">      </w:t>
      </w:r>
    </w:p>
    <w:p>
      <w:pPr>
        <w:spacing w:before="100" w:beforeAutospacing="1" w:afterLines="150" w:line="360" w:lineRule="auto"/>
        <w:rPr>
          <w:rFonts w:ascii="Times New Roman"/>
          <w:b/>
          <w:bCs/>
          <w:sz w:val="36"/>
          <w:szCs w:val="36"/>
        </w:rPr>
      </w:pPr>
    </w:p>
    <w:p>
      <w:pPr>
        <w:spacing w:before="100" w:beforeAutospacing="1" w:after="100" w:afterAutospacing="1" w:line="360" w:lineRule="auto"/>
        <w:jc w:val="center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泉州市知名农业品牌评选认定委员会</w:t>
      </w:r>
      <w:r>
        <w:rPr>
          <w:rFonts w:ascii="楷体" w:hAnsi="楷体" w:eastAsia="楷体"/>
          <w:b/>
          <w:bCs/>
        </w:rPr>
        <w:t xml:space="preserve">  </w:t>
      </w:r>
      <w:r>
        <w:rPr>
          <w:rFonts w:hint="eastAsia" w:ascii="楷体" w:hAnsi="楷体" w:eastAsia="楷体"/>
          <w:b/>
          <w:bCs/>
        </w:rPr>
        <w:t>印制</w:t>
      </w:r>
    </w:p>
    <w:p>
      <w:pPr>
        <w:adjustRightInd w:val="0"/>
        <w:spacing w:line="560" w:lineRule="exact"/>
        <w:ind w:firstLine="208" w:firstLineChars="58"/>
        <w:jc w:val="center"/>
        <w:textAlignment w:val="baseline"/>
        <w:rPr>
          <w:rFonts w:ascii="Times New Roman"/>
          <w:kern w:val="0"/>
          <w:sz w:val="36"/>
          <w:szCs w:val="36"/>
        </w:rPr>
      </w:pPr>
    </w:p>
    <w:p>
      <w:pPr>
        <w:topLinePunct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写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topLinePunct/>
        <w:spacing w:line="560" w:lineRule="exact"/>
        <w:jc w:val="center"/>
        <w:rPr>
          <w:rFonts w:ascii="Times New Roman" w:eastAsia="华文中宋"/>
          <w:sz w:val="36"/>
          <w:szCs w:val="36"/>
        </w:rPr>
      </w:pPr>
      <w:r>
        <w:rPr>
          <w:rFonts w:ascii="Times New Roman" w:eastAsia="华文中宋"/>
          <w:sz w:val="36"/>
          <w:szCs w:val="36"/>
        </w:rPr>
        <w:t xml:space="preserve"> </w:t>
      </w:r>
    </w:p>
    <w:p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1. </w:t>
      </w:r>
      <w:r>
        <w:rPr>
          <w:rFonts w:hint="eastAsia" w:ascii="Times New Roman"/>
          <w:color w:val="000000"/>
          <w:sz w:val="30"/>
          <w:szCs w:val="30"/>
        </w:rPr>
        <w:t>填写内容应真实、准确，不得弄虚作假。</w:t>
      </w:r>
    </w:p>
    <w:p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ascii="Times New Roman"/>
          <w:color w:val="000000"/>
          <w:spacing w:val="-8"/>
          <w:sz w:val="30"/>
          <w:szCs w:val="30"/>
        </w:rPr>
      </w:pPr>
      <w:r>
        <w:rPr>
          <w:rFonts w:ascii="Times New Roman"/>
          <w:color w:val="000000"/>
          <w:spacing w:val="-8"/>
          <w:sz w:val="30"/>
          <w:szCs w:val="30"/>
        </w:rPr>
        <w:t xml:space="preserve">2. </w:t>
      </w:r>
      <w:r>
        <w:rPr>
          <w:rFonts w:hint="eastAsia" w:ascii="Times New Roman"/>
          <w:color w:val="000000"/>
          <w:spacing w:val="-8"/>
          <w:sz w:val="30"/>
          <w:szCs w:val="30"/>
        </w:rPr>
        <w:t>本表只适用于同一申报人的一种产品的申请，申报多个产品需根据不同的产品提交不同的申报材料</w:t>
      </w:r>
      <w:r>
        <w:rPr>
          <w:rFonts w:hint="eastAsia" w:ascii="Times New Roman"/>
          <w:color w:val="000000"/>
          <w:spacing w:val="-8"/>
          <w:kern w:val="0"/>
          <w:sz w:val="30"/>
          <w:szCs w:val="30"/>
        </w:rPr>
        <w:t>。表格可登入泉州市农业农村局网站（</w:t>
      </w:r>
      <w:r>
        <w:rPr>
          <w:rFonts w:ascii="Times New Roman"/>
          <w:color w:val="000000"/>
          <w:spacing w:val="-8"/>
          <w:kern w:val="0"/>
          <w:sz w:val="30"/>
          <w:szCs w:val="30"/>
        </w:rPr>
        <w:t>http://nyncj.quanzhou.gov.cn/</w:t>
      </w:r>
      <w:r>
        <w:rPr>
          <w:rFonts w:hint="eastAsia" w:ascii="Times New Roman"/>
          <w:color w:val="000000"/>
          <w:spacing w:val="-8"/>
          <w:kern w:val="0"/>
          <w:sz w:val="30"/>
          <w:szCs w:val="30"/>
        </w:rPr>
        <w:t>）下载。</w:t>
      </w:r>
    </w:p>
    <w:p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3. </w:t>
      </w:r>
      <w:r>
        <w:rPr>
          <w:rFonts w:hint="eastAsia" w:ascii="Times New Roman"/>
          <w:color w:val="000000"/>
          <w:sz w:val="30"/>
          <w:szCs w:val="30"/>
        </w:rPr>
        <w:t>附报佐证材料如下：</w:t>
      </w:r>
    </w:p>
    <w:p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hint="eastAsia" w:ascii="Times New Roman"/>
          <w:color w:val="000000"/>
          <w:spacing w:val="-8"/>
          <w:sz w:val="30"/>
          <w:szCs w:val="30"/>
        </w:rPr>
      </w:pPr>
      <w:r>
        <w:rPr>
          <w:rFonts w:hint="eastAsia" w:ascii="Times New Roman"/>
          <w:color w:val="000000"/>
          <w:spacing w:val="-8"/>
          <w:sz w:val="30"/>
          <w:szCs w:val="30"/>
        </w:rPr>
        <w:t>（1）营业执照复印件；</w:t>
      </w:r>
    </w:p>
    <w:p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hint="eastAsia" w:ascii="Times New Roman"/>
          <w:color w:val="000000"/>
          <w:spacing w:val="-8"/>
          <w:sz w:val="30"/>
          <w:szCs w:val="30"/>
        </w:rPr>
      </w:pPr>
      <w:r>
        <w:rPr>
          <w:rFonts w:hint="eastAsia" w:ascii="Times New Roman"/>
          <w:color w:val="000000"/>
          <w:spacing w:val="-8"/>
          <w:sz w:val="30"/>
          <w:szCs w:val="30"/>
        </w:rPr>
        <w:t>（2）信用查询结果截图（查询途径：信用中国（福建）网站，http://xy.fujian.gov.cn/）</w:t>
      </w:r>
    </w:p>
    <w:p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hint="eastAsia" w:ascii="Times New Roman"/>
          <w:color w:val="000000"/>
          <w:spacing w:val="-8"/>
          <w:sz w:val="30"/>
          <w:szCs w:val="30"/>
        </w:rPr>
      </w:pPr>
      <w:r>
        <w:rPr>
          <w:rFonts w:hint="eastAsia" w:ascii="Times New Roman"/>
          <w:color w:val="000000"/>
          <w:spacing w:val="-8"/>
          <w:sz w:val="30"/>
          <w:szCs w:val="30"/>
        </w:rPr>
        <w:t>（3）泉州市知名农产品品牌荣誉证书复印件；</w:t>
      </w:r>
    </w:p>
    <w:p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hint="eastAsia" w:ascii="Times New Roman"/>
          <w:color w:val="000000"/>
          <w:spacing w:val="-8"/>
          <w:sz w:val="30"/>
          <w:szCs w:val="30"/>
        </w:rPr>
      </w:pPr>
      <w:r>
        <w:rPr>
          <w:rFonts w:hint="eastAsia" w:ascii="Times New Roman"/>
          <w:color w:val="000000"/>
          <w:spacing w:val="-8"/>
          <w:sz w:val="30"/>
          <w:szCs w:val="30"/>
        </w:rPr>
        <w:t>（4）近三年企业及产品获得的奖励、荣誉；</w:t>
      </w:r>
    </w:p>
    <w:p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hint="eastAsia" w:ascii="Times New Roman"/>
          <w:color w:val="000000"/>
          <w:spacing w:val="-8"/>
          <w:sz w:val="30"/>
          <w:szCs w:val="30"/>
        </w:rPr>
      </w:pPr>
      <w:r>
        <w:rPr>
          <w:rFonts w:hint="eastAsia" w:ascii="Times New Roman"/>
          <w:color w:val="000000"/>
          <w:spacing w:val="-8"/>
          <w:sz w:val="30"/>
          <w:szCs w:val="30"/>
        </w:rPr>
        <w:t>（5）近三年产品品牌宣传、推介等场景照片。</w:t>
      </w:r>
    </w:p>
    <w:p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4. </w:t>
      </w:r>
      <w:r>
        <w:rPr>
          <w:rFonts w:hint="eastAsia" w:ascii="Times New Roman"/>
          <w:color w:val="000000"/>
          <w:sz w:val="30"/>
          <w:szCs w:val="30"/>
        </w:rPr>
        <w:t>其他</w:t>
      </w:r>
    </w:p>
    <w:p>
      <w:pPr>
        <w:topLinePunct/>
        <w:spacing w:line="460" w:lineRule="exact"/>
        <w:ind w:firstLine="616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1</w:t>
      </w:r>
      <w:r>
        <w:rPr>
          <w:rFonts w:hint="eastAsia" w:ascii="Times New Roman"/>
          <w:color w:val="000000"/>
          <w:spacing w:val="4"/>
          <w:sz w:val="30"/>
          <w:szCs w:val="30"/>
        </w:rPr>
        <w:t>）申报书连同附报佐证材料一式两份上报，上报材料用</w:t>
      </w:r>
      <w:r>
        <w:rPr>
          <w:rFonts w:ascii="Times New Roman"/>
          <w:color w:val="000000"/>
          <w:spacing w:val="4"/>
          <w:sz w:val="30"/>
          <w:szCs w:val="30"/>
        </w:rPr>
        <w:t>A4</w:t>
      </w:r>
      <w:r>
        <w:rPr>
          <w:rFonts w:hint="eastAsia" w:ascii="Times New Roman"/>
          <w:color w:val="000000"/>
          <w:spacing w:val="4"/>
          <w:sz w:val="30"/>
          <w:szCs w:val="30"/>
        </w:rPr>
        <w:t>纸双面打印，按封面、申请书、</w:t>
      </w:r>
      <w:r>
        <w:rPr>
          <w:rFonts w:hint="eastAsia" w:ascii="Times New Roman"/>
          <w:bCs/>
          <w:color w:val="000000"/>
          <w:spacing w:val="4"/>
          <w:sz w:val="30"/>
          <w:szCs w:val="30"/>
        </w:rPr>
        <w:t>附件目录</w:t>
      </w:r>
      <w:r>
        <w:rPr>
          <w:rFonts w:hint="eastAsia" w:ascii="Times New Roman"/>
          <w:color w:val="000000"/>
          <w:spacing w:val="4"/>
          <w:sz w:val="30"/>
          <w:szCs w:val="30"/>
        </w:rPr>
        <w:t>（附页码）、附件、封底先后顺序装订。附件按出现的先后顺序在右上角编写页码，并在申报书中相应项目后的附件页码栏标注页码。</w:t>
      </w:r>
    </w:p>
    <w:p>
      <w:pPr>
        <w:topLinePunct/>
        <w:spacing w:line="460" w:lineRule="exact"/>
        <w:ind w:firstLine="616" w:firstLineChars="200"/>
        <w:rPr>
          <w:rFonts w:ascii="Times New Roman"/>
          <w:color w:val="000000"/>
          <w:spacing w:val="4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2</w:t>
      </w:r>
      <w:r>
        <w:rPr>
          <w:rFonts w:hint="eastAsia" w:ascii="Times New Roman"/>
          <w:color w:val="000000"/>
          <w:spacing w:val="4"/>
          <w:sz w:val="30"/>
          <w:szCs w:val="30"/>
        </w:rPr>
        <w:t>）附报的所有材料中申报人名称必须一致。</w:t>
      </w:r>
    </w:p>
    <w:p>
      <w:pPr>
        <w:topLinePunct/>
        <w:spacing w:line="460" w:lineRule="exact"/>
        <w:ind w:firstLine="616" w:firstLineChars="200"/>
        <w:rPr>
          <w:rFonts w:ascii="Times New Roman"/>
          <w:color w:val="000000"/>
          <w:spacing w:val="4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3</w:t>
      </w:r>
      <w:r>
        <w:rPr>
          <w:rFonts w:hint="eastAsia" w:ascii="Times New Roman"/>
          <w:color w:val="000000"/>
          <w:spacing w:val="4"/>
          <w:sz w:val="30"/>
          <w:szCs w:val="30"/>
        </w:rPr>
        <w:t>）本表封面、承诺书与有关附报佐证材料的复印件必须加盖申报人公章。</w:t>
      </w: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  <w:r>
        <w:rPr>
          <w:rFonts w:ascii="Times New Roman"/>
          <w:color w:val="000000"/>
          <w:spacing w:val="4"/>
          <w:sz w:val="24"/>
          <w:szCs w:val="24"/>
        </w:rPr>
        <w:t xml:space="preserve"> </w:t>
      </w: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>
      <w:pPr>
        <w:spacing w:line="500" w:lineRule="atLeast"/>
        <w:ind w:right="3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pacing w:line="56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hint="eastAsia" w:ascii="Times New Roman"/>
        </w:rPr>
        <w:t>我单位已仔细阅读《泉州市知名农业品牌评选认定管理办法（试行）》有关内容，充分了解有关规定，自愿申请参加</w:t>
      </w:r>
      <w:r>
        <w:rPr>
          <w:rFonts w:ascii="Times New Roman"/>
        </w:rPr>
        <w:t>“</w:t>
      </w:r>
      <w:r>
        <w:rPr>
          <w:rFonts w:hint="eastAsia" w:ascii="Times New Roman"/>
        </w:rPr>
        <w:t>泉州</w:t>
      </w:r>
      <w:r>
        <w:rPr>
          <w:rFonts w:hint="eastAsia" w:ascii="Times New Roman"/>
          <w:lang w:eastAsia="zh-CN"/>
        </w:rPr>
        <w:t>市</w:t>
      </w:r>
      <w:r>
        <w:rPr>
          <w:rFonts w:hint="eastAsia" w:ascii="Times New Roman"/>
        </w:rPr>
        <w:t>知名农产品品牌</w:t>
      </w:r>
      <w:r>
        <w:rPr>
          <w:rFonts w:ascii="Times New Roman"/>
        </w:rPr>
        <w:t>”</w:t>
      </w:r>
      <w:r>
        <w:rPr>
          <w:rFonts w:hint="eastAsia" w:ascii="Times New Roman"/>
          <w:lang w:eastAsia="zh-CN"/>
        </w:rPr>
        <w:t>复评</w:t>
      </w:r>
      <w:r>
        <w:rPr>
          <w:rFonts w:hint="eastAsia" w:ascii="Times New Roman"/>
        </w:rPr>
        <w:t>。现郑重承诺如下：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  <w:r>
        <w:rPr>
          <w:rFonts w:ascii="Times New Roman"/>
        </w:rPr>
        <w:t xml:space="preserve">1. </w:t>
      </w:r>
      <w:r>
        <w:rPr>
          <w:rFonts w:hint="eastAsia" w:ascii="Times New Roman"/>
        </w:rPr>
        <w:t>保证申报内容及提供的有关材料全部真实、准确，如有虚假成分，我单位愿承担法律责任。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  <w:r>
        <w:rPr>
          <w:rFonts w:hint="eastAsia" w:ascii="Times New Roman"/>
        </w:rPr>
        <w:t>2. 保证近三年内无产品质量安全事故、无不良诚信记录。</w:t>
      </w:r>
    </w:p>
    <w:p>
      <w:pPr>
        <w:widowControl/>
        <w:spacing w:line="560" w:lineRule="exact"/>
        <w:ind w:firstLine="640" w:firstLineChars="200"/>
        <w:jc w:val="left"/>
        <w:rPr>
          <w:rFonts w:ascii="黑体" w:eastAsia="黑体"/>
          <w:spacing w:val="24"/>
          <w:sz w:val="36"/>
          <w:szCs w:val="36"/>
        </w:rPr>
      </w:pPr>
      <w:r>
        <w:rPr>
          <w:rFonts w:hint="eastAsia" w:ascii="Times New Roman"/>
        </w:rPr>
        <w:t>3. 保证严格按照有关规定组织生产、加工和销售，积极主动做好品牌管理和宣传工作。</w:t>
      </w:r>
    </w:p>
    <w:p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Times New Roman"/>
        </w:rPr>
      </w:pPr>
    </w:p>
    <w:p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spacing w:line="560" w:lineRule="exact"/>
        <w:ind w:firstLine="960" w:firstLineChars="300"/>
        <w:rPr>
          <w:rFonts w:ascii="Times New Roman"/>
          <w:b/>
          <w:bCs/>
        </w:rPr>
      </w:pPr>
      <w:r>
        <w:rPr>
          <w:rFonts w:hint="eastAsia" w:ascii="Times New Roman"/>
        </w:rPr>
        <w:t>法定代表人（签字）：</w:t>
      </w:r>
      <w:r>
        <w:rPr>
          <w:rFonts w:ascii="Times New Roman"/>
        </w:rPr>
        <w:t xml:space="preserve">          </w:t>
      </w:r>
      <w:r>
        <w:rPr>
          <w:rFonts w:hint="eastAsia" w:ascii="Times New Roman"/>
        </w:rPr>
        <w:t>申报单位</w:t>
      </w:r>
      <w:r>
        <w:rPr>
          <w:rFonts w:ascii="Times New Roman"/>
        </w:rPr>
        <w:t>(</w:t>
      </w:r>
      <w:r>
        <w:rPr>
          <w:rFonts w:hint="eastAsia" w:ascii="Times New Roman"/>
        </w:rPr>
        <w:t>盖章</w:t>
      </w:r>
      <w:r>
        <w:rPr>
          <w:rFonts w:ascii="Times New Roman"/>
        </w:rPr>
        <w:t>)</w:t>
      </w:r>
      <w:r>
        <w:rPr>
          <w:rFonts w:ascii="Times New Roman"/>
          <w:b/>
          <w:bCs/>
        </w:rPr>
        <w:t xml:space="preserve">      </w:t>
      </w:r>
    </w:p>
    <w:p>
      <w:pPr>
        <w:ind w:firstLine="963" w:firstLineChars="300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</w:t>
      </w:r>
    </w:p>
    <w:p>
      <w:pPr>
        <w:ind w:firstLine="963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</w:t>
      </w:r>
    </w:p>
    <w:p>
      <w:pPr>
        <w:ind w:firstLine="960" w:firstLineChars="300"/>
        <w:jc w:val="center"/>
        <w:rPr>
          <w:rFonts w:ascii="Times New Roman"/>
        </w:rPr>
      </w:pPr>
      <w:r>
        <w:rPr>
          <w:rFonts w:ascii="Times New Roman"/>
        </w:rPr>
        <w:t xml:space="preserve">                 </w:t>
      </w:r>
      <w:r>
        <w:rPr>
          <w:rFonts w:hint="eastAsia" w:ascii="Times New Roman"/>
        </w:rPr>
        <w:t>年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月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日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</w:p>
    <w:p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topLinePunct/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一、申报主体基本情况</w:t>
      </w:r>
    </w:p>
    <w:tbl>
      <w:tblPr>
        <w:tblStyle w:val="5"/>
        <w:tblW w:w="92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39"/>
        <w:gridCol w:w="315"/>
        <w:gridCol w:w="1050"/>
        <w:gridCol w:w="1470"/>
        <w:gridCol w:w="210"/>
        <w:gridCol w:w="419"/>
        <w:gridCol w:w="734"/>
        <w:gridCol w:w="737"/>
        <w:gridCol w:w="1679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申报产品名称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附件页码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申请人名称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营业执照</w:t>
            </w:r>
          </w:p>
          <w:p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及编号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申报主体性质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□国有   □民营  □合资  □外企  □其他</w:t>
            </w:r>
          </w:p>
        </w:tc>
        <w:tc>
          <w:tcPr>
            <w:tcW w:w="7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□国家级龙头企业      □国家级示范合作社</w:t>
            </w:r>
          </w:p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□省级龙头企业        □省级示范合作社</w:t>
            </w:r>
          </w:p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□市级龙头企业        □市级示范合作社</w:t>
            </w:r>
          </w:p>
        </w:tc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总资产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（万元），固定资产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（万元），流动资金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产品认证</w:t>
            </w:r>
            <w:r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□有机食品   认证时间及编号：</w:t>
            </w:r>
          </w:p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□绿色食品   认证时间及编号：</w:t>
            </w:r>
          </w:p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□无公害食品 认证时间及编号：</w:t>
            </w:r>
          </w:p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□GAP认证   </w:t>
            </w:r>
            <w:r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认证时间及编号</w:t>
            </w:r>
            <w:r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产品市场占有率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市场表现</w:t>
            </w:r>
          </w:p>
        </w:tc>
        <w:tc>
          <w:tcPr>
            <w:tcW w:w="66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市场占有率：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；近三年市场份额增长率分别为：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主要销售地区</w:t>
            </w:r>
          </w:p>
        </w:tc>
        <w:tc>
          <w:tcPr>
            <w:tcW w:w="5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产品产值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产品销售情况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销售额（万元）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纳税额（万元）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带动农民增收情况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带动就业人数</w:t>
            </w:r>
          </w:p>
        </w:tc>
        <w:tc>
          <w:tcPr>
            <w:tcW w:w="6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解决就业人员数量：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带动农民增收</w:t>
            </w:r>
          </w:p>
        </w:tc>
        <w:tc>
          <w:tcPr>
            <w:tcW w:w="6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增加农民收入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产品质量管理体系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产品是否纳入可追溯体系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ind w:left="0" w:hanging="8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□是     □否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3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是否提供近3年合格产品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检测报告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□是     □否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topLinePunct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二、</w:t>
      </w:r>
      <w:r>
        <w:rPr>
          <w:rFonts w:hint="eastAsia" w:ascii="方正小标宋简体" w:eastAsia="方正小标宋简体"/>
          <w:sz w:val="36"/>
          <w:szCs w:val="36"/>
        </w:rPr>
        <w:t>文字简述表（可加页）</w:t>
      </w:r>
    </w:p>
    <w:tbl>
      <w:tblPr>
        <w:tblStyle w:val="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0" w:hRule="atLeast"/>
          <w:jc w:val="center"/>
        </w:trPr>
        <w:tc>
          <w:tcPr>
            <w:tcW w:w="9020" w:type="dxa"/>
          </w:tcPr>
          <w:p>
            <w:pPr>
              <w:adjustRightInd w:val="0"/>
              <w:spacing w:line="560" w:lineRule="exact"/>
              <w:textAlignment w:val="baseline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ascii="仿宋_GB2312" w:eastAsia="仿宋_GB2312"/>
                <w:b w:val="0"/>
                <w:bCs w:val="0"/>
                <w:sz w:val="30"/>
                <w:szCs w:val="30"/>
              </w:rPr>
              <w:t>近三年品牌建设工作总结</w:t>
            </w:r>
            <w:r>
              <w:rPr>
                <w:rFonts w:ascii="仿宋_GB2312" w:eastAsia="仿宋_GB2312"/>
                <w:sz w:val="30"/>
                <w:szCs w:val="30"/>
              </w:rPr>
              <w:t>（1500字以内）：</w:t>
            </w:r>
          </w:p>
        </w:tc>
      </w:tr>
    </w:tbl>
    <w:p>
      <w:pPr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注：</w:t>
      </w:r>
      <w:r>
        <w:rPr>
          <w:rFonts w:ascii="仿宋" w:eastAsia="仿宋"/>
          <w:b/>
          <w:sz w:val="24"/>
        </w:rPr>
        <w:t>总结主要围绕近三年来在标准化生产加工、品牌化宣传推介、融合化三产发展、组织化管理运作、信息化全面展示等方面开展的工作，以及取得的成效</w:t>
      </w:r>
      <w:r>
        <w:rPr>
          <w:rFonts w:hint="eastAsia" w:ascii="仿宋" w:eastAsia="仿宋"/>
          <w:b/>
          <w:sz w:val="24"/>
        </w:rPr>
        <w:t>。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pacing w:val="4"/>
          <w:sz w:val="30"/>
          <w:szCs w:val="30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三、推荐审核意见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县（市、区）农业农村（林业或海洋与渔业）主管部门推荐意见</w:t>
            </w:r>
          </w:p>
        </w:tc>
        <w:tc>
          <w:tcPr>
            <w:tcW w:w="6771" w:type="dxa"/>
            <w:vAlign w:val="bottom"/>
          </w:tcPr>
          <w:p>
            <w:pPr>
              <w:spacing w:line="400" w:lineRule="exact"/>
              <w:ind w:firstLine="2310" w:firstLineChars="75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04" w:firstLineChars="1300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市农业农村局（林业局或海洋与渔业局）审核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771" w:type="dxa"/>
            <w:vAlign w:val="bottom"/>
          </w:tcPr>
          <w:p>
            <w:pPr>
              <w:widowControl/>
              <w:spacing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line="400" w:lineRule="exact"/>
              <w:ind w:firstLine="2310" w:firstLineChars="75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763" w:firstLineChars="1222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40" w:firstLineChars="1312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2156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市品评委专家评审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771" w:type="dxa"/>
            <w:vAlign w:val="center"/>
          </w:tcPr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行业专家（签字）：</w:t>
            </w:r>
          </w:p>
          <w:p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</w:tbl>
    <w:p>
      <w:pPr>
        <w:spacing w:line="20" w:lineRule="exact"/>
        <w:rPr>
          <w:rFonts w:ascii="仿宋" w:eastAsia="仿宋"/>
        </w:rPr>
      </w:pPr>
    </w:p>
    <w:p>
      <w:pPr>
        <w:snapToGrid w:val="0"/>
        <w:spacing w:line="360" w:lineRule="auto"/>
        <w:rPr>
          <w:rFonts w:ascii="Times New Roman" w:eastAsia="黑体"/>
          <w:sz w:val="30"/>
          <w:szCs w:val="30"/>
        </w:rPr>
      </w:pPr>
    </w:p>
    <w:p>
      <w:pPr>
        <w:snapToGrid w:val="0"/>
        <w:spacing w:line="360" w:lineRule="auto"/>
        <w:rPr>
          <w:rFonts w:ascii="Times New Roman" w:eastAsia="黑体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74" w:bottom="1440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napToGrid w:val="0"/>
        <w:spacing w:line="60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泉州市知名农业品牌推荐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p>
      <w:pPr>
        <w:snapToGrid w:val="0"/>
        <w:spacing w:line="600" w:lineRule="exac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Cs/>
        </w:rPr>
        <w:t>推荐单位（盖章）：</w:t>
      </w:r>
      <w:r>
        <w:rPr>
          <w:rFonts w:ascii="仿宋" w:hAnsi="仿宋" w:eastAsia="仿宋"/>
          <w:b/>
        </w:rPr>
        <w:t xml:space="preserve"> </w:t>
      </w:r>
    </w:p>
    <w:tbl>
      <w:tblPr>
        <w:tblStyle w:val="5"/>
        <w:tblW w:w="13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19"/>
        <w:gridCol w:w="1082"/>
        <w:gridCol w:w="3251"/>
        <w:gridCol w:w="3430"/>
        <w:gridCol w:w="1621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66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品牌类型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3251" w:type="dxa"/>
            <w:tcBorders>
              <w:bottom w:val="nil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品牌名称</w:t>
            </w:r>
          </w:p>
        </w:tc>
        <w:tc>
          <w:tcPr>
            <w:tcW w:w="343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申报单位</w:t>
            </w:r>
          </w:p>
        </w:tc>
        <w:tc>
          <w:tcPr>
            <w:tcW w:w="162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3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新申报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区域公用品牌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农产品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品牌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复评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区域公用品牌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农产品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品牌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填报人：</w:t>
      </w:r>
      <w:r>
        <w:rPr>
          <w:rFonts w:ascii="Times New Roman"/>
          <w:sz w:val="32"/>
          <w:szCs w:val="32"/>
        </w:rPr>
        <w:t xml:space="preserve">                           </w:t>
      </w:r>
      <w:r>
        <w:rPr>
          <w:rFonts w:hint="eastAsia" w:ascii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/>
          <w:sz w:val="32"/>
          <w:szCs w:val="32"/>
        </w:rPr>
        <w:t>联系电话：</w:t>
      </w:r>
      <w:r>
        <w:rPr>
          <w:rFonts w:ascii="Times New Roman"/>
          <w:sz w:val="32"/>
          <w:szCs w:val="32"/>
        </w:rPr>
        <w:t xml:space="preserve"> </w:t>
      </w: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  <w:sectPr>
          <w:headerReference r:id="rId9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436" w:charSpace="0"/>
        </w:sect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38" w:afterLines="100" w:line="600" w:lineRule="exact"/>
        <w:ind w:firstLine="800" w:firstLineChars="250"/>
        <w:textAlignment w:val="auto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right="352" w:rightChars="110"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snapToGrid w:val="0"/>
        <w:spacing w:line="600" w:lineRule="exact"/>
        <w:ind w:firstLine="800" w:firstLineChars="250"/>
        <w:rPr>
          <w:rFonts w:ascii="Times New Roman"/>
          <w:sz w:val="32"/>
          <w:szCs w:val="32"/>
        </w:rPr>
      </w:pPr>
    </w:p>
    <w:p>
      <w:pPr>
        <w:topLinePunct/>
        <w:spacing w:line="600" w:lineRule="exact"/>
        <w:rPr>
          <w:rFonts w:ascii="Times New Roman" w:eastAsia="黑体"/>
          <w:sz w:val="30"/>
          <w:szCs w:val="30"/>
        </w:rPr>
      </w:pPr>
    </w:p>
    <w:p>
      <w:pPr>
        <w:topLinePunct/>
        <w:spacing w:line="600" w:lineRule="exact"/>
        <w:ind w:firstLine="160" w:firstLineChars="50"/>
        <w:rPr>
          <w:rFonts w:ascii="仿宋" w:hAnsi="仿宋" w:eastAsia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80645</wp:posOffset>
                </wp:positionV>
                <wp:extent cx="52578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.5pt;margin-top:6.35pt;height:0pt;width:414pt;z-index:251660288;mso-width-relative:page;mso-height-relative:page;" filled="f" stroked="t" coordsize="21600,21600" o:gfxdata="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c3Ntc1gAAAAgB&#10;AAAPAAAAAAAAAAEAIAAAADgAAABkcnMvZG93bnJldi54bWxQSwECFAAUAAAACACHTuJALMh/wc4B&#10;AACRAwAADgAAAAAAAAABACAAAAA7AQAAZHJzL2Uyb0RvYy54bWxQSwUGAAAAAAYABgBZAQAAewUA&#10;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泉州市农业农村局办公室</w:t>
      </w:r>
      <w:r>
        <w:rPr>
          <w:rFonts w:ascii="仿宋" w:hAnsi="仿宋" w:eastAsia="仿宋"/>
          <w:sz w:val="28"/>
          <w:szCs w:val="28"/>
        </w:rPr>
        <w:t xml:space="preserve">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日印发</w:t>
      </w:r>
    </w:p>
    <w:p>
      <w:pPr>
        <w:topLinePunct/>
        <w:spacing w:line="560" w:lineRule="exact"/>
        <w:rPr>
          <w:rFonts w:ascii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80645</wp:posOffset>
                </wp:positionV>
                <wp:extent cx="5334000" cy="1016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01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3pt;margin-top:6.35pt;height:0.8pt;width:420pt;z-index:251661312;mso-width-relative:page;mso-height-relative:page;" filled="f" stroked="t" coordsize="21600,21600" o:gfxdata="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t638T&#10;1wAAAAgBAAAPAAAAAAAAAAEAIAAAADgAAABkcnMvZG93bnJldi54bWxQSwECFAAUAAAACACHTuJA&#10;xamZ+NMBAACVAwAADgAAAAAAAAABACAAAAA8AQAAZHJzL2Uyb0RvYy54bWxQSwUGAAAAAAYABgBZ&#10;AQAAg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default"/>
      <w:pgSz w:w="11906" w:h="16838"/>
      <w:pgMar w:top="1440" w:right="1531" w:bottom="1440" w:left="1701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 PAGE  \* MERGEFORMAT 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- 19 -</w:t>
    </w:r>
    <w:r>
      <w:rPr>
        <w:rFonts w:ascii="宋体" w:hAnsi="宋体" w:eastAsia="宋体" w:cs="宋体"/>
        <w:sz w:val="28"/>
        <w:szCs w:val="28"/>
      </w:rPr>
      <w:fldChar w:fldCharType="end"/>
    </w:r>
  </w:p>
  <w:p>
    <w:pPr>
      <w:pStyle w:val="2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D395D"/>
    <w:multiLevelType w:val="multilevel"/>
    <w:tmpl w:val="621D395D"/>
    <w:lvl w:ilvl="0" w:tentative="0">
      <w:start w:val="1"/>
      <w:numFmt w:val="none"/>
      <w:lvlText w:val="一、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TRhYTk3NTEyODE2OWI4YjFhZDRhNjRjZmFiYjEifQ=="/>
  </w:docVars>
  <w:rsids>
    <w:rsidRoot w:val="290D739A"/>
    <w:rsid w:val="00316607"/>
    <w:rsid w:val="003441BA"/>
    <w:rsid w:val="0044202A"/>
    <w:rsid w:val="004C4B24"/>
    <w:rsid w:val="004D1343"/>
    <w:rsid w:val="006C5C97"/>
    <w:rsid w:val="00956FEE"/>
    <w:rsid w:val="00B9006C"/>
    <w:rsid w:val="00EE3D12"/>
    <w:rsid w:val="015349AC"/>
    <w:rsid w:val="018213E1"/>
    <w:rsid w:val="05BA49BC"/>
    <w:rsid w:val="097F51C1"/>
    <w:rsid w:val="0C7922FA"/>
    <w:rsid w:val="0F86366A"/>
    <w:rsid w:val="1207381E"/>
    <w:rsid w:val="1A880817"/>
    <w:rsid w:val="1FEFC25A"/>
    <w:rsid w:val="2268250E"/>
    <w:rsid w:val="28D55297"/>
    <w:rsid w:val="290D739A"/>
    <w:rsid w:val="2AC7FF19"/>
    <w:rsid w:val="2DFD14AB"/>
    <w:rsid w:val="2F0D1C61"/>
    <w:rsid w:val="375DD65A"/>
    <w:rsid w:val="38775EFD"/>
    <w:rsid w:val="3B2040B0"/>
    <w:rsid w:val="3B77CBCE"/>
    <w:rsid w:val="3C6778E1"/>
    <w:rsid w:val="3FFADD2E"/>
    <w:rsid w:val="45FFBDE5"/>
    <w:rsid w:val="49DE3683"/>
    <w:rsid w:val="4BB61846"/>
    <w:rsid w:val="4EAE7AB7"/>
    <w:rsid w:val="4F6B19C3"/>
    <w:rsid w:val="4FE68C8A"/>
    <w:rsid w:val="57DF205B"/>
    <w:rsid w:val="57FEF8C6"/>
    <w:rsid w:val="5B7B00ED"/>
    <w:rsid w:val="5D4BF1C8"/>
    <w:rsid w:val="5EFFA7E9"/>
    <w:rsid w:val="5F6C6D4C"/>
    <w:rsid w:val="5F7908BE"/>
    <w:rsid w:val="5FA58969"/>
    <w:rsid w:val="5FB64780"/>
    <w:rsid w:val="5FE7507E"/>
    <w:rsid w:val="618E34F3"/>
    <w:rsid w:val="63EBAFB0"/>
    <w:rsid w:val="675DB8E0"/>
    <w:rsid w:val="676C3CDF"/>
    <w:rsid w:val="67EA55CC"/>
    <w:rsid w:val="690B43FD"/>
    <w:rsid w:val="6E7F8FB8"/>
    <w:rsid w:val="6EFF828C"/>
    <w:rsid w:val="6F1EE739"/>
    <w:rsid w:val="6F49DBBF"/>
    <w:rsid w:val="737EC641"/>
    <w:rsid w:val="749FAF91"/>
    <w:rsid w:val="74ED8214"/>
    <w:rsid w:val="75476210"/>
    <w:rsid w:val="76414F8F"/>
    <w:rsid w:val="76BFA66C"/>
    <w:rsid w:val="77CF4E7B"/>
    <w:rsid w:val="77FD867F"/>
    <w:rsid w:val="78EF7385"/>
    <w:rsid w:val="7B6D2583"/>
    <w:rsid w:val="7B7F7B08"/>
    <w:rsid w:val="7BD77EB3"/>
    <w:rsid w:val="7C3544AB"/>
    <w:rsid w:val="7C737084"/>
    <w:rsid w:val="7D79234D"/>
    <w:rsid w:val="7DDDEBAB"/>
    <w:rsid w:val="7DF7828B"/>
    <w:rsid w:val="7DFCCFD2"/>
    <w:rsid w:val="7E3D3CF6"/>
    <w:rsid w:val="7E6F0F1C"/>
    <w:rsid w:val="7EA6BF07"/>
    <w:rsid w:val="7ED0531D"/>
    <w:rsid w:val="7EDE501E"/>
    <w:rsid w:val="7EED0C24"/>
    <w:rsid w:val="7EF3B3DE"/>
    <w:rsid w:val="7EF728FD"/>
    <w:rsid w:val="7EFD3B8E"/>
    <w:rsid w:val="7F7F047F"/>
    <w:rsid w:val="7F9C446B"/>
    <w:rsid w:val="7FA3C320"/>
    <w:rsid w:val="7FEF2851"/>
    <w:rsid w:val="7FF9080C"/>
    <w:rsid w:val="7FFD195E"/>
    <w:rsid w:val="7FFFEA13"/>
    <w:rsid w:val="943FF905"/>
    <w:rsid w:val="9FF2F114"/>
    <w:rsid w:val="ACFD1911"/>
    <w:rsid w:val="AE7D8E17"/>
    <w:rsid w:val="AEFE66D0"/>
    <w:rsid w:val="B27EA32E"/>
    <w:rsid w:val="BB7CFCAA"/>
    <w:rsid w:val="BBAADDE2"/>
    <w:rsid w:val="BC6DBD8A"/>
    <w:rsid w:val="BDFFE46D"/>
    <w:rsid w:val="BF7F37B7"/>
    <w:rsid w:val="BFBF76FB"/>
    <w:rsid w:val="BFFF99B8"/>
    <w:rsid w:val="C07DB5E0"/>
    <w:rsid w:val="D9DF8BAD"/>
    <w:rsid w:val="DD215829"/>
    <w:rsid w:val="DF6EC6F5"/>
    <w:rsid w:val="DF76902C"/>
    <w:rsid w:val="DF7F7538"/>
    <w:rsid w:val="DFE97F66"/>
    <w:rsid w:val="DFFCD8A3"/>
    <w:rsid w:val="E5FFD5CB"/>
    <w:rsid w:val="E6E78F56"/>
    <w:rsid w:val="E6FE8944"/>
    <w:rsid w:val="EB653342"/>
    <w:rsid w:val="EBB7D027"/>
    <w:rsid w:val="EEDF52C8"/>
    <w:rsid w:val="EF7D3280"/>
    <w:rsid w:val="EFFDFC10"/>
    <w:rsid w:val="F0E77552"/>
    <w:rsid w:val="F38F4015"/>
    <w:rsid w:val="F4BDC5BA"/>
    <w:rsid w:val="F57F4DAE"/>
    <w:rsid w:val="F5FEFA57"/>
    <w:rsid w:val="F6DF0E7E"/>
    <w:rsid w:val="F7AEB53A"/>
    <w:rsid w:val="F7EF6073"/>
    <w:rsid w:val="FAC72A15"/>
    <w:rsid w:val="FAFFB10A"/>
    <w:rsid w:val="FB9FB206"/>
    <w:rsid w:val="FBF77B1A"/>
    <w:rsid w:val="FBFF94F0"/>
    <w:rsid w:val="FD6FBB10"/>
    <w:rsid w:val="FDFDF0C4"/>
    <w:rsid w:val="FDFF86BE"/>
    <w:rsid w:val="FE7D905D"/>
    <w:rsid w:val="FEE70413"/>
    <w:rsid w:val="FEFA9B37"/>
    <w:rsid w:val="FF738E58"/>
    <w:rsid w:val="FF7B238B"/>
    <w:rsid w:val="FFBDA8CE"/>
    <w:rsid w:val="FFBF4D42"/>
    <w:rsid w:val="FFD5C8AB"/>
    <w:rsid w:val="FFD6ABEF"/>
    <w:rsid w:val="FFDDE880"/>
    <w:rsid w:val="FFE7CE04"/>
    <w:rsid w:val="FFEB1A8C"/>
    <w:rsid w:val="FFF52D17"/>
    <w:rsid w:val="FFF67067"/>
    <w:rsid w:val="FFF9DA56"/>
    <w:rsid w:val="FFFE8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next w:val="1"/>
    <w:qFormat/>
    <w:uiPriority w:val="99"/>
    <w:rPr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563C1"/>
      <w:u w:val="single"/>
    </w:rPr>
  </w:style>
  <w:style w:type="character" w:customStyle="1" w:styleId="9">
    <w:name w:val="Footer Char"/>
    <w:basedOn w:val="6"/>
    <w:link w:val="2"/>
    <w:semiHidden/>
    <w:qFormat/>
    <w:uiPriority w:val="99"/>
    <w:rPr>
      <w:rFonts w:ascii="仿宋_GB2312" w:hAnsi="Times New Roman" w:eastAsia="仿宋_GB2312"/>
      <w:sz w:val="18"/>
      <w:szCs w:val="18"/>
    </w:rPr>
  </w:style>
  <w:style w:type="character" w:customStyle="1" w:styleId="10">
    <w:name w:val="Header Char"/>
    <w:basedOn w:val="6"/>
    <w:link w:val="3"/>
    <w:semiHidden/>
    <w:qFormat/>
    <w:uiPriority w:val="99"/>
    <w:rPr>
      <w:rFonts w:ascii="仿宋_GB2312" w:hAnsi="Times New Roman" w:eastAsia="仿宋_GB2312"/>
      <w:sz w:val="18"/>
      <w:szCs w:val="18"/>
    </w:rPr>
  </w:style>
  <w:style w:type="paragraph" w:customStyle="1" w:styleId="11">
    <w:name w:val="列出段落1"/>
    <w:basedOn w:val="1"/>
    <w:next w:val="4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32</Pages>
  <Words>6975</Words>
  <Characters>7434</Characters>
  <Lines>0</Lines>
  <Paragraphs>0</Paragraphs>
  <TotalTime>7</TotalTime>
  <ScaleCrop>false</ScaleCrop>
  <LinksUpToDate>false</LinksUpToDate>
  <CharactersWithSpaces>10936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2023-02-26T01:50:00Z</dcterms:created>
  <dc:creator>Administrator</dc:creator>
  <cp:lastModifiedBy>user</cp:lastModifiedBy>
  <cp:lastPrinted>2024-03-12T17:01:00Z</cp:lastPrinted>
  <dcterms:modified xsi:type="dcterms:W3CDTF">2024-03-15T11:30:33Z</dcterms:modified>
  <dc:title>泉州市农业农村局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A56F0F23C2ED4A03937560165EF8FAA1</vt:lpwstr>
  </property>
</Properties>
</file>