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9F" w:rsidRDefault="009D569F" w:rsidP="003237A5">
      <w:pPr>
        <w:pStyle w:val="1"/>
        <w:spacing w:before="0" w:after="0"/>
        <w:rPr>
          <w:rFonts w:ascii="microsoft yahei" w:hAnsi="microsoft yahei" w:hint="eastAsia"/>
          <w:color w:val="000000"/>
          <w:sz w:val="42"/>
          <w:szCs w:val="42"/>
        </w:rPr>
      </w:pPr>
      <w:r>
        <w:rPr>
          <w:rFonts w:ascii="microsoft yahei" w:hAnsi="microsoft yahei"/>
          <w:color w:val="000000"/>
          <w:sz w:val="42"/>
          <w:szCs w:val="42"/>
        </w:rPr>
        <w:t>农业农村部关于印发《农业行政执法文书制作规范》和农业行政执法基本文书格式的通知</w:t>
      </w:r>
    </w:p>
    <w:p w:rsidR="009D569F" w:rsidRPr="009D569F" w:rsidRDefault="009D569F" w:rsidP="009D569F">
      <w:pPr>
        <w:rPr>
          <w:rFonts w:ascii="MS Gothic" w:hAnsi="MS Gothic" w:cs="MS Gothic"/>
          <w:b/>
          <w:bCs/>
          <w:color w:val="333333"/>
          <w:spacing w:val="8"/>
          <w:kern w:val="0"/>
          <w:sz w:val="33"/>
          <w:szCs w:val="33"/>
        </w:rPr>
      </w:pPr>
    </w:p>
    <w:p w:rsidR="009D569F" w:rsidRPr="009D569F" w:rsidRDefault="009D569F" w:rsidP="009D569F">
      <w:pPr>
        <w:rPr>
          <w:rFonts w:ascii="宋体" w:eastAsia="宋体" w:hAnsi="宋体" w:cs="宋体"/>
          <w:kern w:val="0"/>
          <w:sz w:val="24"/>
          <w:szCs w:val="24"/>
        </w:rPr>
      </w:pPr>
      <w:r w:rsidRPr="009D569F">
        <w:rPr>
          <w:rFonts w:ascii="microsoft yahei" w:eastAsia="宋体" w:hAnsi="microsoft yahei" w:cs="宋体"/>
          <w:color w:val="000000"/>
          <w:kern w:val="0"/>
          <w:sz w:val="24"/>
          <w:szCs w:val="24"/>
        </w:rPr>
        <w:t> </w:t>
      </w:r>
      <w:r w:rsidRPr="009D569F">
        <w:rPr>
          <w:rFonts w:ascii="宋体" w:eastAsia="宋体" w:hAnsi="宋体" w:cs="宋体" w:hint="eastAsia"/>
          <w:color w:val="000000"/>
          <w:kern w:val="0"/>
          <w:sz w:val="24"/>
          <w:szCs w:val="24"/>
          <w:bdr w:val="none" w:sz="0" w:space="0" w:color="auto" w:frame="1"/>
        </w:rPr>
        <w:t xml:space="preserve">各省、自治区、直辖市及计划单列市农业农村（农牧）厅（局、委），福建省海洋与渔业局:　</w:t>
      </w:r>
    </w:p>
    <w:p w:rsidR="009D569F" w:rsidRPr="009D569F" w:rsidRDefault="009D569F" w:rsidP="009D569F">
      <w:pPr>
        <w:widowControl/>
        <w:spacing w:line="540" w:lineRule="atLeast"/>
        <w:rPr>
          <w:rFonts w:ascii="microsoft yahei" w:eastAsia="宋体" w:hAnsi="microsoft yahei" w:cs="宋体" w:hint="eastAsia"/>
          <w:color w:val="000000"/>
          <w:kern w:val="0"/>
          <w:sz w:val="24"/>
          <w:szCs w:val="24"/>
        </w:rPr>
      </w:pPr>
      <w:r w:rsidRPr="009D569F">
        <w:rPr>
          <w:rFonts w:ascii="宋体" w:eastAsia="宋体" w:hAnsi="宋体" w:cs="宋体" w:hint="eastAsia"/>
          <w:color w:val="000000"/>
          <w:kern w:val="0"/>
          <w:sz w:val="24"/>
          <w:szCs w:val="24"/>
          <w:bdr w:val="none" w:sz="0" w:space="0" w:color="auto" w:frame="1"/>
        </w:rPr>
        <w:t>    为深入贯彻《农业行政处罚程序规定》（农业农村部令2020年第1号），进一步规范农业行政执法行为，提高农业行政执法文书制作水平，我部结合农业行政执法实际，对2012年印发的《农业行政执法文书制作规范》和农业行政执法基本文书格式进行了修订，现印发给你们，自2020年11月1日起施行。《农业部关于印发〈农业行政执法文书制作规范〉和农业行政执法基本文书格式的通知》（农政发〔2012〕3 号）同时废止。 </w:t>
      </w:r>
    </w:p>
    <w:p w:rsidR="009D569F" w:rsidRPr="009D569F" w:rsidRDefault="009D569F" w:rsidP="009D569F">
      <w:pPr>
        <w:widowControl/>
        <w:spacing w:line="540" w:lineRule="atLeast"/>
        <w:rPr>
          <w:rFonts w:ascii="microsoft yahei" w:eastAsia="宋体" w:hAnsi="microsoft yahei" w:cs="宋体" w:hint="eastAsia"/>
          <w:color w:val="000000"/>
          <w:kern w:val="0"/>
          <w:sz w:val="24"/>
          <w:szCs w:val="24"/>
        </w:rPr>
      </w:pPr>
      <w:r w:rsidRPr="009D569F">
        <w:rPr>
          <w:rFonts w:ascii="宋体" w:eastAsia="宋体" w:hAnsi="宋体" w:cs="宋体" w:hint="eastAsia"/>
          <w:color w:val="000000"/>
          <w:kern w:val="0"/>
          <w:sz w:val="24"/>
          <w:szCs w:val="24"/>
          <w:bdr w:val="none" w:sz="0" w:space="0" w:color="auto" w:frame="1"/>
        </w:rPr>
        <w:t xml:space="preserve">　  附件：1.农业行政执法文书制作规范 </w:t>
      </w:r>
    </w:p>
    <w:p w:rsidR="009D569F" w:rsidRPr="009D569F" w:rsidRDefault="009D569F" w:rsidP="009D569F">
      <w:pPr>
        <w:widowControl/>
        <w:spacing w:line="540" w:lineRule="atLeast"/>
        <w:rPr>
          <w:rFonts w:ascii="microsoft yahei" w:eastAsia="宋体" w:hAnsi="microsoft yahei" w:cs="宋体" w:hint="eastAsia"/>
          <w:color w:val="000000"/>
          <w:kern w:val="0"/>
          <w:sz w:val="24"/>
          <w:szCs w:val="24"/>
        </w:rPr>
      </w:pPr>
      <w:r w:rsidRPr="009D569F">
        <w:rPr>
          <w:rFonts w:ascii="宋体" w:eastAsia="宋体" w:hAnsi="宋体" w:cs="宋体" w:hint="eastAsia"/>
          <w:color w:val="000000"/>
          <w:kern w:val="0"/>
          <w:sz w:val="24"/>
          <w:szCs w:val="24"/>
          <w:bdr w:val="none" w:sz="0" w:space="0" w:color="auto" w:frame="1"/>
        </w:rPr>
        <w:t xml:space="preserve">　　      2.农业行政执法基本文书格式 </w:t>
      </w:r>
    </w:p>
    <w:p w:rsidR="009D569F" w:rsidRPr="009D569F" w:rsidRDefault="009D569F" w:rsidP="009D569F">
      <w:pPr>
        <w:widowControl/>
        <w:spacing w:line="540" w:lineRule="atLeast"/>
        <w:rPr>
          <w:rFonts w:ascii="microsoft yahei" w:eastAsia="宋体" w:hAnsi="microsoft yahei" w:cs="宋体" w:hint="eastAsia"/>
          <w:color w:val="000000"/>
          <w:kern w:val="0"/>
          <w:sz w:val="24"/>
          <w:szCs w:val="24"/>
        </w:rPr>
      </w:pPr>
      <w:r w:rsidRPr="009D569F">
        <w:rPr>
          <w:rFonts w:ascii="宋体" w:eastAsia="宋体" w:hAnsi="宋体" w:cs="宋体" w:hint="eastAsia"/>
          <w:color w:val="000000"/>
          <w:kern w:val="0"/>
          <w:sz w:val="24"/>
          <w:szCs w:val="24"/>
          <w:bdr w:val="none" w:sz="0" w:space="0" w:color="auto" w:frame="1"/>
        </w:rPr>
        <w:t> </w:t>
      </w:r>
    </w:p>
    <w:p w:rsidR="009D569F" w:rsidRPr="009D569F" w:rsidRDefault="009D569F" w:rsidP="003237A5">
      <w:pPr>
        <w:widowControl/>
        <w:spacing w:line="540" w:lineRule="atLeast"/>
        <w:jc w:val="right"/>
        <w:rPr>
          <w:rFonts w:ascii="microsoft yahei" w:eastAsia="宋体" w:hAnsi="microsoft yahei" w:cs="宋体" w:hint="eastAsia"/>
          <w:color w:val="000000"/>
          <w:kern w:val="0"/>
          <w:sz w:val="24"/>
          <w:szCs w:val="24"/>
        </w:rPr>
      </w:pPr>
      <w:r w:rsidRPr="009D569F">
        <w:rPr>
          <w:rFonts w:ascii="宋体" w:eastAsia="宋体" w:hAnsi="宋体" w:cs="宋体" w:hint="eastAsia"/>
          <w:color w:val="000000"/>
          <w:kern w:val="0"/>
          <w:sz w:val="24"/>
          <w:szCs w:val="24"/>
          <w:bdr w:val="none" w:sz="0" w:space="0" w:color="auto" w:frame="1"/>
        </w:rPr>
        <w:t xml:space="preserve">　　                  农业农村部 </w:t>
      </w:r>
    </w:p>
    <w:p w:rsidR="009D569F" w:rsidRPr="009D569F" w:rsidRDefault="009D569F" w:rsidP="003237A5">
      <w:pPr>
        <w:widowControl/>
        <w:spacing w:line="540" w:lineRule="atLeast"/>
        <w:jc w:val="right"/>
        <w:rPr>
          <w:rFonts w:ascii="microsoft yahei" w:eastAsia="宋体" w:hAnsi="microsoft yahei" w:cs="宋体" w:hint="eastAsia"/>
          <w:color w:val="000000"/>
          <w:kern w:val="0"/>
          <w:sz w:val="24"/>
          <w:szCs w:val="24"/>
        </w:rPr>
      </w:pPr>
      <w:r w:rsidRPr="009D569F">
        <w:rPr>
          <w:rFonts w:ascii="宋体" w:eastAsia="宋体" w:hAnsi="宋体" w:cs="宋体" w:hint="eastAsia"/>
          <w:color w:val="000000"/>
          <w:kern w:val="0"/>
          <w:sz w:val="24"/>
          <w:szCs w:val="24"/>
          <w:bdr w:val="none" w:sz="0" w:space="0" w:color="auto" w:frame="1"/>
        </w:rPr>
        <w:t>                     2020年9月8日 </w:t>
      </w:r>
    </w:p>
    <w:p w:rsidR="009D569F" w:rsidRDefault="009D569F" w:rsidP="00D23523">
      <w:pPr>
        <w:widowControl/>
        <w:shd w:val="clear" w:color="auto" w:fill="FFFFFF"/>
        <w:spacing w:after="210"/>
        <w:jc w:val="left"/>
        <w:outlineLvl w:val="1"/>
        <w:rPr>
          <w:rFonts w:ascii="MS Gothic" w:hAnsi="MS Gothic" w:cs="MS Gothic"/>
          <w:b/>
          <w:bCs/>
          <w:color w:val="333333"/>
          <w:spacing w:val="8"/>
          <w:kern w:val="0"/>
          <w:sz w:val="33"/>
          <w:szCs w:val="33"/>
        </w:rPr>
      </w:pPr>
    </w:p>
    <w:p w:rsidR="00D23523" w:rsidRPr="00D23523" w:rsidRDefault="00D23523" w:rsidP="00D23523">
      <w:pPr>
        <w:widowControl/>
        <w:shd w:val="clear" w:color="auto" w:fill="FFFFFF"/>
        <w:spacing w:after="210"/>
        <w:jc w:val="left"/>
        <w:outlineLvl w:val="1"/>
        <w:rPr>
          <w:rFonts w:ascii="微软雅黑" w:eastAsia="微软雅黑" w:hAnsi="微软雅黑" w:cs="宋体"/>
          <w:b/>
          <w:bCs/>
          <w:color w:val="333333"/>
          <w:spacing w:val="8"/>
          <w:kern w:val="0"/>
          <w:sz w:val="33"/>
          <w:szCs w:val="33"/>
        </w:rPr>
      </w:pPr>
      <w:r>
        <w:rPr>
          <w:rFonts w:ascii="MS Gothic" w:hAnsi="MS Gothic" w:cs="MS Gothic" w:hint="eastAsia"/>
          <w:b/>
          <w:bCs/>
          <w:color w:val="333333"/>
          <w:spacing w:val="8"/>
          <w:kern w:val="0"/>
          <w:sz w:val="33"/>
          <w:szCs w:val="33"/>
        </w:rPr>
        <w:t xml:space="preserve">    </w:t>
      </w:r>
      <w:r w:rsidRPr="00D23523">
        <w:rPr>
          <w:rFonts w:ascii="微软雅黑" w:eastAsia="微软雅黑" w:hAnsi="微软雅黑" w:cs="微软雅黑" w:hint="eastAsia"/>
          <w:b/>
          <w:bCs/>
          <w:color w:val="333333"/>
          <w:spacing w:val="8"/>
          <w:kern w:val="0"/>
          <w:sz w:val="33"/>
          <w:szCs w:val="33"/>
        </w:rPr>
        <w:t>农业农村部：印发《农业行政执法文书制作规范</w:t>
      </w:r>
      <w:r w:rsidRPr="00D23523">
        <w:rPr>
          <w:rFonts w:ascii="微软雅黑" w:eastAsia="微软雅黑" w:hAnsi="微软雅黑" w:cs="宋体" w:hint="eastAsia"/>
          <w:b/>
          <w:bCs/>
          <w:color w:val="333333"/>
          <w:spacing w:val="8"/>
          <w:kern w:val="0"/>
          <w:sz w:val="33"/>
          <w:szCs w:val="33"/>
        </w:rPr>
        <w:t>》</w:t>
      </w:r>
    </w:p>
    <w:p w:rsidR="00D23523" w:rsidRPr="00D23523" w:rsidRDefault="00D23523" w:rsidP="00D23523">
      <w:pPr>
        <w:pStyle w:val="a3"/>
        <w:spacing w:before="0" w:beforeAutospacing="0" w:after="0" w:afterAutospacing="0"/>
        <w:ind w:firstLine="480"/>
        <w:rPr>
          <w:color w:val="595959"/>
          <w:sz w:val="26"/>
          <w:szCs w:val="26"/>
        </w:rPr>
      </w:pPr>
    </w:p>
    <w:p w:rsidR="00D23523" w:rsidRDefault="00D23523" w:rsidP="00D23523">
      <w:pPr>
        <w:pStyle w:val="a3"/>
        <w:spacing w:before="0" w:beforeAutospacing="0" w:after="0" w:afterAutospacing="0"/>
        <w:ind w:firstLine="480"/>
      </w:pPr>
      <w:r>
        <w:rPr>
          <w:color w:val="595959"/>
          <w:sz w:val="26"/>
          <w:szCs w:val="26"/>
        </w:rPr>
        <w:t>为深入贯彻《农业行政处罚程序规定》（农业农村部令2020年第1号），进一步规范农业行政执法行为，提高农业行政执法文书制作水平，农业农村部结合农业行政执法实际，印发《关于〈农业行政执法文书制作规范〉和农业行政执法基本文书格式的通知》（以下简称《规范》），对</w:t>
      </w:r>
      <w:r>
        <w:rPr>
          <w:color w:val="595959"/>
          <w:sz w:val="26"/>
          <w:szCs w:val="26"/>
        </w:rPr>
        <w:lastRenderedPageBreak/>
        <w:t>2012年印发的《农业行政执法文书制作规范》和农业行政执法基本文书格式进行了修订，自2020年11月1日起施行。《农业部关于印发〈农业行政执法文书制作规范〉和农业行政执法基本文书格式的通知》（农政发〔2012〕3 号）同时废止。修订后的《规范》共五章70条，对文书制作基本要求、文书类型及制作、文书归档及管理等事项进行了规范。</w:t>
      </w:r>
    </w:p>
    <w:p w:rsidR="00D23523" w:rsidRDefault="00D23523" w:rsidP="00F72752">
      <w:pPr>
        <w:pStyle w:val="a3"/>
        <w:spacing w:before="0" w:beforeAutospacing="0" w:after="0" w:afterAutospacing="0"/>
        <w:ind w:firstLine="480"/>
        <w:jc w:val="center"/>
      </w:pPr>
    </w:p>
    <w:p w:rsidR="00D23523" w:rsidRDefault="00D23523" w:rsidP="00F72752">
      <w:pPr>
        <w:pStyle w:val="a3"/>
        <w:spacing w:before="0" w:beforeAutospacing="0" w:after="0" w:afterAutospacing="0"/>
        <w:jc w:val="center"/>
        <w:rPr>
          <w:rStyle w:val="a4"/>
        </w:rPr>
      </w:pPr>
      <w:r>
        <w:rPr>
          <w:rStyle w:val="a4"/>
        </w:rPr>
        <w:t>农业行政执法文书制作规范</w:t>
      </w:r>
    </w:p>
    <w:p w:rsidR="00F72752" w:rsidRDefault="00F72752" w:rsidP="00D23523">
      <w:pPr>
        <w:pStyle w:val="a3"/>
        <w:spacing w:before="0" w:beforeAutospacing="0" w:after="0" w:afterAutospacing="0"/>
      </w:pPr>
    </w:p>
    <w:p w:rsidR="00D23523" w:rsidRDefault="00D23523" w:rsidP="00D23523">
      <w:pPr>
        <w:pStyle w:val="a3"/>
        <w:spacing w:before="0" w:beforeAutospacing="0" w:after="0" w:afterAutospacing="0"/>
      </w:pPr>
      <w:r>
        <w:rPr>
          <w:rStyle w:val="a4"/>
          <w:color w:val="595959"/>
        </w:rPr>
        <w:t>第一章 总 则</w:t>
      </w:r>
    </w:p>
    <w:p w:rsidR="00D23523" w:rsidRDefault="00D23523" w:rsidP="00D23523">
      <w:pPr>
        <w:pStyle w:val="a3"/>
        <w:spacing w:before="0" w:beforeAutospacing="0" w:after="0" w:afterAutospacing="0"/>
        <w:ind w:firstLine="480"/>
      </w:pPr>
      <w:r>
        <w:rPr>
          <w:rStyle w:val="a4"/>
          <w:color w:val="595959"/>
          <w:sz w:val="26"/>
          <w:szCs w:val="26"/>
        </w:rPr>
        <w:t>第一条</w:t>
      </w:r>
      <w:r>
        <w:rPr>
          <w:color w:val="595959"/>
          <w:sz w:val="26"/>
          <w:szCs w:val="26"/>
        </w:rPr>
        <w:t> 为规范农业行政执法行为，提高农业行政执法文书制作水平，根据《农业行政处罚程序规定》，结合农业行政执法工作实际，制定本规范。</w:t>
      </w:r>
    </w:p>
    <w:p w:rsidR="00D23523" w:rsidRDefault="00D23523" w:rsidP="00D23523">
      <w:pPr>
        <w:pStyle w:val="a3"/>
        <w:spacing w:before="0" w:beforeAutospacing="0" w:after="0" w:afterAutospacing="0"/>
        <w:ind w:firstLine="480"/>
      </w:pPr>
      <w:r>
        <w:rPr>
          <w:rStyle w:val="a4"/>
          <w:color w:val="595959"/>
          <w:sz w:val="26"/>
          <w:szCs w:val="26"/>
        </w:rPr>
        <w:t>第二条</w:t>
      </w:r>
      <w:r>
        <w:rPr>
          <w:color w:val="595959"/>
          <w:sz w:val="26"/>
          <w:szCs w:val="26"/>
        </w:rPr>
        <w:t> 本规范适用于农业行政执法机关在实施行政处罚及其相关的行政执法过程中所使用的农业行政执法文书的制作。</w:t>
      </w:r>
    </w:p>
    <w:p w:rsidR="00D23523" w:rsidRDefault="00D23523" w:rsidP="00D23523">
      <w:pPr>
        <w:pStyle w:val="a3"/>
        <w:spacing w:before="0" w:beforeAutospacing="0" w:after="0" w:afterAutospacing="0"/>
        <w:ind w:firstLine="480"/>
      </w:pPr>
      <w:r>
        <w:rPr>
          <w:color w:val="595959"/>
          <w:sz w:val="26"/>
          <w:szCs w:val="26"/>
        </w:rPr>
        <w:t>本规范所称农业行政执法机关，是指依法行使行政执法权的县级以上人民政府农业农村（农牧、渔业）主管部门。 </w:t>
      </w:r>
    </w:p>
    <w:p w:rsidR="00D23523" w:rsidRDefault="00D23523" w:rsidP="00D23523">
      <w:pPr>
        <w:pStyle w:val="a3"/>
        <w:spacing w:before="0" w:beforeAutospacing="0" w:after="0" w:afterAutospacing="0"/>
        <w:ind w:firstLine="480"/>
      </w:pPr>
      <w:r>
        <w:rPr>
          <w:rStyle w:val="a4"/>
          <w:color w:val="595959"/>
          <w:sz w:val="26"/>
          <w:szCs w:val="26"/>
        </w:rPr>
        <w:t>第三条</w:t>
      </w:r>
      <w:r>
        <w:rPr>
          <w:rStyle w:val="apple-converted-space"/>
          <w:b/>
          <w:bCs/>
          <w:color w:val="595959"/>
          <w:sz w:val="26"/>
          <w:szCs w:val="26"/>
        </w:rPr>
        <w:t> </w:t>
      </w:r>
      <w:r>
        <w:rPr>
          <w:color w:val="595959"/>
          <w:sz w:val="26"/>
          <w:szCs w:val="26"/>
        </w:rPr>
        <w:t>农业行政执法文书的内容应当符合有关法律、法规和规章的规定，做到格式统一、内容完整、表述清楚、逻辑严密、用语规范。</w:t>
      </w:r>
    </w:p>
    <w:p w:rsidR="00D23523" w:rsidRDefault="00D23523" w:rsidP="00D23523">
      <w:pPr>
        <w:pStyle w:val="a3"/>
        <w:spacing w:before="0" w:beforeAutospacing="0" w:after="0" w:afterAutospacing="0"/>
        <w:ind w:firstLine="480"/>
      </w:pPr>
      <w:r>
        <w:rPr>
          <w:rStyle w:val="a4"/>
          <w:color w:val="595959"/>
          <w:sz w:val="26"/>
          <w:szCs w:val="26"/>
        </w:rPr>
        <w:t>第四条</w:t>
      </w:r>
      <w:r>
        <w:rPr>
          <w:color w:val="595959"/>
          <w:sz w:val="26"/>
          <w:szCs w:val="26"/>
        </w:rPr>
        <w:t> 农业行政执法文书分为内部文书和外部文书。</w:t>
      </w:r>
    </w:p>
    <w:p w:rsidR="00D23523" w:rsidRDefault="00D23523" w:rsidP="00D23523">
      <w:pPr>
        <w:pStyle w:val="a3"/>
        <w:spacing w:before="0" w:beforeAutospacing="0" w:after="0" w:afterAutospacing="0"/>
        <w:ind w:firstLine="480"/>
      </w:pPr>
      <w:r>
        <w:rPr>
          <w:color w:val="595959"/>
          <w:sz w:val="26"/>
          <w:szCs w:val="26"/>
        </w:rPr>
        <w:t>内部文书是指农业行政执法机关内部使用，记录内部工作流程，规范执法工作运转程序的文书。</w:t>
      </w:r>
    </w:p>
    <w:p w:rsidR="00D23523" w:rsidRDefault="00D23523" w:rsidP="00D23523">
      <w:pPr>
        <w:pStyle w:val="a3"/>
        <w:spacing w:before="0" w:beforeAutospacing="0" w:after="0" w:afterAutospacing="0"/>
        <w:ind w:firstLine="480"/>
      </w:pPr>
      <w:r>
        <w:rPr>
          <w:color w:val="595959"/>
          <w:sz w:val="26"/>
          <w:szCs w:val="26"/>
        </w:rPr>
        <w:t>外部文书是指农业行政执法机关对外使用，对农业行政执法机关和行政相对人均具有法律效力的文书。</w:t>
      </w:r>
    </w:p>
    <w:p w:rsidR="00D23523" w:rsidRDefault="00D23523" w:rsidP="00D23523">
      <w:pPr>
        <w:pStyle w:val="a3"/>
        <w:spacing w:before="0" w:beforeAutospacing="0" w:after="0" w:afterAutospacing="0"/>
      </w:pPr>
      <w:r>
        <w:rPr>
          <w:rStyle w:val="a4"/>
          <w:color w:val="595959"/>
        </w:rPr>
        <w:t>第二章 文书制作基本要求</w:t>
      </w:r>
    </w:p>
    <w:p w:rsidR="00D23523" w:rsidRDefault="00D23523" w:rsidP="00D23523">
      <w:pPr>
        <w:pStyle w:val="a3"/>
        <w:spacing w:before="0" w:beforeAutospacing="0" w:after="0" w:afterAutospacing="0"/>
        <w:ind w:firstLine="480"/>
      </w:pPr>
      <w:r>
        <w:rPr>
          <w:rStyle w:val="a4"/>
          <w:color w:val="595959"/>
          <w:sz w:val="26"/>
          <w:szCs w:val="26"/>
        </w:rPr>
        <w:t>第五条</w:t>
      </w:r>
      <w:r>
        <w:rPr>
          <w:color w:val="595959"/>
          <w:sz w:val="26"/>
          <w:szCs w:val="26"/>
        </w:rPr>
        <w:t> 农业行政执法文书应当按照规定的格式填写或者打印制作。</w:t>
      </w:r>
    </w:p>
    <w:p w:rsidR="00D23523" w:rsidRDefault="00D23523" w:rsidP="00D23523">
      <w:pPr>
        <w:pStyle w:val="a3"/>
        <w:spacing w:before="0" w:beforeAutospacing="0" w:after="0" w:afterAutospacing="0"/>
        <w:ind w:firstLine="480"/>
      </w:pPr>
      <w:r>
        <w:rPr>
          <w:color w:val="595959"/>
          <w:sz w:val="26"/>
          <w:szCs w:val="26"/>
        </w:rPr>
        <w:lastRenderedPageBreak/>
        <w:t>填写制作文书应当使用蓝黑色、黑色签字笔或者钢笔，做到字迹清楚、文面整洁。</w:t>
      </w:r>
    </w:p>
    <w:p w:rsidR="00D23523" w:rsidRDefault="00D23523" w:rsidP="00D23523">
      <w:pPr>
        <w:pStyle w:val="a3"/>
        <w:spacing w:before="0" w:beforeAutospacing="0" w:after="0" w:afterAutospacing="0"/>
        <w:ind w:firstLine="480"/>
      </w:pPr>
      <w:r>
        <w:rPr>
          <w:color w:val="595959"/>
          <w:sz w:val="26"/>
          <w:szCs w:val="26"/>
        </w:rPr>
        <w:t>适用一般程序作出的行政处罚决定书应当打印制作。</w:t>
      </w:r>
    </w:p>
    <w:p w:rsidR="00D23523" w:rsidRDefault="00D23523" w:rsidP="00D23523">
      <w:pPr>
        <w:pStyle w:val="a3"/>
        <w:spacing w:before="0" w:beforeAutospacing="0" w:after="0" w:afterAutospacing="0"/>
        <w:ind w:firstLine="480"/>
      </w:pPr>
      <w:r>
        <w:rPr>
          <w:rStyle w:val="a4"/>
          <w:color w:val="595959"/>
          <w:sz w:val="26"/>
          <w:szCs w:val="26"/>
        </w:rPr>
        <w:t>第六条</w:t>
      </w:r>
      <w:r>
        <w:rPr>
          <w:color w:val="595959"/>
          <w:sz w:val="26"/>
          <w:szCs w:val="26"/>
        </w:rPr>
        <w:t> 文书设定的栏目，应当逐项填写，不得遗漏和随意修改；不需要填写的栏目或者空白处，应当用斜线划去；有选择项的应当将非选择项用斜线划去。 </w:t>
      </w:r>
    </w:p>
    <w:p w:rsidR="00D23523" w:rsidRDefault="00D23523" w:rsidP="00D23523">
      <w:pPr>
        <w:pStyle w:val="a3"/>
        <w:spacing w:before="0" w:beforeAutospacing="0" w:after="0" w:afterAutospacing="0"/>
        <w:ind w:firstLine="480"/>
      </w:pPr>
      <w:r>
        <w:rPr>
          <w:rStyle w:val="a4"/>
          <w:color w:val="595959"/>
          <w:sz w:val="26"/>
          <w:szCs w:val="26"/>
        </w:rPr>
        <w:t>第七条 </w:t>
      </w:r>
      <w:r>
        <w:rPr>
          <w:color w:val="595959"/>
          <w:sz w:val="26"/>
          <w:szCs w:val="26"/>
        </w:rPr>
        <w:t>文书中出现误写、误算或者其他笔误的，未送达的应当重新制作，已送达的应当及时书面补正。</w:t>
      </w:r>
    </w:p>
    <w:p w:rsidR="00D23523" w:rsidRDefault="00D23523" w:rsidP="00D23523">
      <w:pPr>
        <w:pStyle w:val="a3"/>
        <w:spacing w:before="0" w:beforeAutospacing="0" w:after="0" w:afterAutospacing="0"/>
        <w:ind w:firstLine="480"/>
      </w:pPr>
      <w:r>
        <w:rPr>
          <w:rStyle w:val="a4"/>
          <w:color w:val="595959"/>
          <w:sz w:val="26"/>
          <w:szCs w:val="26"/>
        </w:rPr>
        <w:t>第八条</w:t>
      </w:r>
      <w:r>
        <w:rPr>
          <w:color w:val="595959"/>
          <w:sz w:val="26"/>
          <w:szCs w:val="26"/>
        </w:rPr>
        <w:t> 引用法律、法规、规章和规范性文件应当书写全称并加书名号。新法生效后，需要引用旧法的，应当注明。</w:t>
      </w:r>
    </w:p>
    <w:p w:rsidR="00D23523" w:rsidRDefault="00D23523" w:rsidP="00D23523">
      <w:pPr>
        <w:pStyle w:val="a3"/>
        <w:spacing w:before="0" w:beforeAutospacing="0" w:after="0" w:afterAutospacing="0"/>
        <w:ind w:firstLine="480"/>
      </w:pPr>
      <w:r>
        <w:rPr>
          <w:color w:val="595959"/>
          <w:sz w:val="26"/>
          <w:szCs w:val="26"/>
        </w:rPr>
        <w:t>引用法律、法规、规章和规范性文件条文有序号的，书写序号应当与法律、法规、规章和规范性文件正式文本中的写法一致。</w:t>
      </w:r>
    </w:p>
    <w:p w:rsidR="00D23523" w:rsidRDefault="00D23523" w:rsidP="00D23523">
      <w:pPr>
        <w:pStyle w:val="a3"/>
        <w:spacing w:before="0" w:beforeAutospacing="0" w:after="0" w:afterAutospacing="0"/>
        <w:ind w:firstLine="480"/>
      </w:pPr>
      <w:r>
        <w:rPr>
          <w:color w:val="595959"/>
          <w:sz w:val="26"/>
          <w:szCs w:val="26"/>
        </w:rPr>
        <w:t>引用法律、法规、规章以外的其他公文应当先用书名号引标题，后用圆括号引文号;引用外文应当注明中文译文。</w:t>
      </w:r>
    </w:p>
    <w:p w:rsidR="00D23523" w:rsidRDefault="00D23523" w:rsidP="00D23523">
      <w:pPr>
        <w:pStyle w:val="a3"/>
        <w:spacing w:before="0" w:beforeAutospacing="0" w:after="0" w:afterAutospacing="0"/>
        <w:ind w:firstLine="480"/>
      </w:pPr>
      <w:r>
        <w:rPr>
          <w:rStyle w:val="a4"/>
          <w:color w:val="595959"/>
          <w:sz w:val="26"/>
          <w:szCs w:val="26"/>
        </w:rPr>
        <w:t>第九条</w:t>
      </w:r>
      <w:r>
        <w:rPr>
          <w:color w:val="595959"/>
          <w:sz w:val="26"/>
          <w:szCs w:val="26"/>
        </w:rPr>
        <w:t> 文书中结构层次序数按实际需要依次以“一、”“（一）”“1．”和“（1）”写明。“（一）”和“（1）”之后不加顿号，结构层次序数中的阿拉伯数字右下用圆点，不用逗号或顿号。</w:t>
      </w:r>
    </w:p>
    <w:p w:rsidR="00D23523" w:rsidRDefault="00D23523" w:rsidP="00D23523">
      <w:pPr>
        <w:pStyle w:val="a3"/>
        <w:spacing w:before="0" w:beforeAutospacing="0" w:after="0" w:afterAutospacing="0"/>
        <w:ind w:firstLine="480"/>
      </w:pPr>
      <w:r>
        <w:rPr>
          <w:rStyle w:val="a4"/>
          <w:color w:val="595959"/>
          <w:sz w:val="26"/>
          <w:szCs w:val="26"/>
        </w:rPr>
        <w:t>第十条</w:t>
      </w:r>
      <w:r>
        <w:rPr>
          <w:color w:val="595959"/>
          <w:sz w:val="26"/>
          <w:szCs w:val="26"/>
        </w:rPr>
        <w:t> 文书中表述数字，根据国家相关规定和行政执法文书的特点，视不同情况可以分别使用阿拉伯数字或者汉字数字，但应当保持相对统一。</w:t>
      </w:r>
    </w:p>
    <w:p w:rsidR="00D23523" w:rsidRDefault="00D23523" w:rsidP="00D23523">
      <w:pPr>
        <w:pStyle w:val="a3"/>
        <w:spacing w:before="0" w:beforeAutospacing="0" w:after="0" w:afterAutospacing="0"/>
        <w:ind w:firstLine="480"/>
      </w:pPr>
      <w:r>
        <w:rPr>
          <w:color w:val="595959"/>
          <w:sz w:val="26"/>
          <w:szCs w:val="26"/>
        </w:rPr>
        <w:t>行政处罚决定书主文需要列条的序号，应当使用汉字数字，如：“一”“二”。</w:t>
      </w:r>
    </w:p>
    <w:p w:rsidR="00D23523" w:rsidRDefault="00D23523" w:rsidP="00D23523">
      <w:pPr>
        <w:pStyle w:val="a3"/>
        <w:spacing w:before="0" w:beforeAutospacing="0" w:after="0" w:afterAutospacing="0"/>
        <w:ind w:firstLine="480"/>
      </w:pPr>
      <w:r>
        <w:rPr>
          <w:color w:val="595959"/>
          <w:sz w:val="26"/>
          <w:szCs w:val="26"/>
        </w:rPr>
        <w:lastRenderedPageBreak/>
        <w:t>下列情况，应当使用阿拉伯数字：</w:t>
      </w:r>
    </w:p>
    <w:p w:rsidR="00D23523" w:rsidRDefault="00D23523" w:rsidP="00D23523">
      <w:pPr>
        <w:pStyle w:val="a3"/>
        <w:spacing w:before="0" w:beforeAutospacing="0" w:after="0" w:afterAutospacing="0"/>
        <w:ind w:firstLine="480"/>
      </w:pPr>
      <w:r>
        <w:rPr>
          <w:color w:val="595959"/>
          <w:sz w:val="26"/>
          <w:szCs w:val="26"/>
        </w:rPr>
        <w:t>（一）公历世纪、年代、年、月、日及时、分、秒；</w:t>
      </w:r>
    </w:p>
    <w:p w:rsidR="00D23523" w:rsidRDefault="00D23523" w:rsidP="00D23523">
      <w:pPr>
        <w:pStyle w:val="a3"/>
        <w:spacing w:before="0" w:beforeAutospacing="0" w:after="0" w:afterAutospacing="0"/>
        <w:ind w:firstLine="480"/>
      </w:pPr>
      <w:r>
        <w:rPr>
          <w:color w:val="595959"/>
          <w:sz w:val="26"/>
          <w:szCs w:val="26"/>
        </w:rPr>
        <w:t>（二）文书中的案号，如：“延农（农药）立〔2020〕1号”；</w:t>
      </w:r>
    </w:p>
    <w:p w:rsidR="00D23523" w:rsidRDefault="00D23523" w:rsidP="00D23523">
      <w:pPr>
        <w:pStyle w:val="a3"/>
        <w:spacing w:before="0" w:beforeAutospacing="0" w:after="0" w:afterAutospacing="0"/>
        <w:ind w:firstLine="480"/>
      </w:pPr>
      <w:r>
        <w:rPr>
          <w:color w:val="595959"/>
          <w:sz w:val="26"/>
          <w:szCs w:val="26"/>
        </w:rPr>
        <w:t>（三）文书中物理量的量值，即表示长度、质量、电流、热力学温度、物质的量和发光强度量等的量值，如：856.80千米、500克；</w:t>
      </w:r>
    </w:p>
    <w:p w:rsidR="00D23523" w:rsidRDefault="00D23523" w:rsidP="00D23523">
      <w:pPr>
        <w:pStyle w:val="a3"/>
        <w:spacing w:before="0" w:beforeAutospacing="0" w:after="0" w:afterAutospacing="0"/>
        <w:ind w:firstLine="480"/>
      </w:pPr>
      <w:r>
        <w:rPr>
          <w:color w:val="595959"/>
          <w:sz w:val="26"/>
          <w:szCs w:val="26"/>
        </w:rPr>
        <w:t>（四）文书中非物理量（日常生活中使用的量）的数量，如：48.60元、18岁、10个月；</w:t>
      </w:r>
    </w:p>
    <w:p w:rsidR="00D23523" w:rsidRDefault="00D23523" w:rsidP="00D23523">
      <w:pPr>
        <w:pStyle w:val="a3"/>
        <w:spacing w:before="0" w:beforeAutospacing="0" w:after="0" w:afterAutospacing="0"/>
        <w:ind w:firstLine="480"/>
      </w:pPr>
      <w:r>
        <w:rPr>
          <w:color w:val="595959"/>
          <w:sz w:val="26"/>
          <w:szCs w:val="26"/>
        </w:rPr>
        <w:t>（五）文书中的证件号码、地址门牌号码；</w:t>
      </w:r>
    </w:p>
    <w:p w:rsidR="00D23523" w:rsidRDefault="00D23523" w:rsidP="00D23523">
      <w:pPr>
        <w:pStyle w:val="a3"/>
        <w:spacing w:before="0" w:beforeAutospacing="0" w:after="0" w:afterAutospacing="0"/>
        <w:ind w:firstLine="480"/>
      </w:pPr>
      <w:r>
        <w:rPr>
          <w:color w:val="595959"/>
          <w:sz w:val="26"/>
          <w:szCs w:val="26"/>
        </w:rPr>
        <w:t>（六）用“多”“余”“左右”“上下”“约”等表示的约数，如：60余次、约60次。</w:t>
      </w:r>
    </w:p>
    <w:p w:rsidR="00D23523" w:rsidRDefault="00D23523" w:rsidP="00D23523">
      <w:pPr>
        <w:pStyle w:val="a3"/>
        <w:spacing w:before="0" w:beforeAutospacing="0" w:after="0" w:afterAutospacing="0"/>
        <w:ind w:firstLine="480"/>
      </w:pPr>
      <w:r>
        <w:rPr>
          <w:color w:val="595959"/>
          <w:sz w:val="26"/>
          <w:szCs w:val="26"/>
        </w:rPr>
        <w:t>其他数字的用法应当符合出版物上数字用法国家标准。</w:t>
      </w:r>
    </w:p>
    <w:p w:rsidR="00D23523" w:rsidRDefault="00D23523" w:rsidP="00D23523">
      <w:pPr>
        <w:pStyle w:val="a3"/>
        <w:spacing w:before="0" w:beforeAutospacing="0" w:after="0" w:afterAutospacing="0"/>
        <w:ind w:firstLine="480"/>
      </w:pPr>
      <w:r>
        <w:rPr>
          <w:rStyle w:val="a4"/>
          <w:color w:val="595959"/>
          <w:sz w:val="26"/>
          <w:szCs w:val="26"/>
        </w:rPr>
        <w:t>第十一条</w:t>
      </w:r>
      <w:r>
        <w:rPr>
          <w:color w:val="595959"/>
          <w:sz w:val="26"/>
          <w:szCs w:val="26"/>
        </w:rPr>
        <w:t> 文书标点符号的用法应当符合相关国家标准，避免产生歧义。 </w:t>
      </w:r>
    </w:p>
    <w:p w:rsidR="00D23523" w:rsidRDefault="00D23523" w:rsidP="00D23523">
      <w:pPr>
        <w:pStyle w:val="a3"/>
        <w:spacing w:before="0" w:beforeAutospacing="0" w:after="0" w:afterAutospacing="0"/>
        <w:ind w:firstLine="480"/>
      </w:pPr>
      <w:r>
        <w:rPr>
          <w:rStyle w:val="a4"/>
          <w:color w:val="595959"/>
          <w:sz w:val="26"/>
          <w:szCs w:val="26"/>
        </w:rPr>
        <w:t>第十二条</w:t>
      </w:r>
      <w:r>
        <w:rPr>
          <w:color w:val="595959"/>
          <w:sz w:val="26"/>
          <w:szCs w:val="26"/>
        </w:rPr>
        <w:t> 文书中计量单位应当依照《中华人民共和国法定计量单位》的规定执行，符合以下要求：</w:t>
      </w:r>
    </w:p>
    <w:p w:rsidR="00D23523" w:rsidRDefault="00D23523" w:rsidP="00D23523">
      <w:pPr>
        <w:pStyle w:val="a3"/>
        <w:spacing w:before="0" w:beforeAutospacing="0" w:after="0" w:afterAutospacing="0"/>
        <w:ind w:firstLine="480"/>
      </w:pPr>
      <w:r>
        <w:rPr>
          <w:color w:val="595959"/>
          <w:sz w:val="26"/>
          <w:szCs w:val="26"/>
        </w:rPr>
        <w:t>（一）长度单位使用 “米”“海里”“千米（公里）”等，不得使用“公分”“尺”“寸”“分”“吋（英寸）”；</w:t>
      </w:r>
    </w:p>
    <w:p w:rsidR="00D23523" w:rsidRDefault="00D23523" w:rsidP="00D23523">
      <w:pPr>
        <w:pStyle w:val="a3"/>
        <w:spacing w:before="0" w:beforeAutospacing="0" w:after="0" w:afterAutospacing="0"/>
        <w:ind w:firstLine="480"/>
      </w:pPr>
      <w:r>
        <w:rPr>
          <w:color w:val="595959"/>
          <w:sz w:val="26"/>
          <w:szCs w:val="26"/>
        </w:rPr>
        <w:t>（二）质量单位使用“克”“千克”“吨”等，不得使用“两”“斤”；</w:t>
      </w:r>
    </w:p>
    <w:p w:rsidR="00D23523" w:rsidRDefault="00D23523" w:rsidP="00D23523">
      <w:pPr>
        <w:pStyle w:val="a3"/>
        <w:spacing w:before="0" w:beforeAutospacing="0" w:after="0" w:afterAutospacing="0"/>
        <w:ind w:firstLine="480"/>
      </w:pPr>
      <w:r>
        <w:rPr>
          <w:color w:val="595959"/>
          <w:sz w:val="26"/>
          <w:szCs w:val="26"/>
        </w:rPr>
        <w:t>（三）时间单位使用“秒”“分”“时”“日”“周”“月”“年”，不得使用“点”“刻”；</w:t>
      </w:r>
    </w:p>
    <w:p w:rsidR="00D23523" w:rsidRDefault="00D23523" w:rsidP="00D23523">
      <w:pPr>
        <w:pStyle w:val="a3"/>
        <w:spacing w:before="0" w:beforeAutospacing="0" w:after="0" w:afterAutospacing="0"/>
        <w:ind w:firstLine="480"/>
      </w:pPr>
      <w:r>
        <w:rPr>
          <w:color w:val="595959"/>
          <w:sz w:val="26"/>
          <w:szCs w:val="26"/>
        </w:rPr>
        <w:t>（四）体（容）积单位使用“升”“立方米”，不得使用“公升”。</w:t>
      </w:r>
    </w:p>
    <w:p w:rsidR="00D23523" w:rsidRDefault="00D23523" w:rsidP="00D23523">
      <w:pPr>
        <w:pStyle w:val="a3"/>
        <w:spacing w:before="0" w:beforeAutospacing="0" w:after="0" w:afterAutospacing="0"/>
        <w:ind w:firstLine="480"/>
      </w:pPr>
      <w:r>
        <w:rPr>
          <w:color w:val="595959"/>
          <w:sz w:val="26"/>
          <w:szCs w:val="26"/>
        </w:rPr>
        <w:lastRenderedPageBreak/>
        <w:t>当事人使用的计量单位不符合前款规定的，应当在文书中据实记录，并在其后注明转换的标准计量单位，用括号括起，如：3斤（1.5千克）。</w:t>
      </w:r>
    </w:p>
    <w:p w:rsidR="00D23523" w:rsidRDefault="00D23523" w:rsidP="00D23523">
      <w:pPr>
        <w:pStyle w:val="a3"/>
        <w:spacing w:before="0" w:beforeAutospacing="0" w:after="0" w:afterAutospacing="0"/>
        <w:ind w:firstLine="480"/>
      </w:pPr>
      <w:r>
        <w:rPr>
          <w:rStyle w:val="a4"/>
          <w:color w:val="595959"/>
          <w:sz w:val="26"/>
          <w:szCs w:val="26"/>
        </w:rPr>
        <w:t>第十三条</w:t>
      </w:r>
      <w:r>
        <w:rPr>
          <w:color w:val="595959"/>
          <w:sz w:val="26"/>
          <w:szCs w:val="26"/>
        </w:rPr>
        <w:t> 文书中案件名称应当填写为：“当事人姓名（名称）+违法行为性质+案”，如：“某某无农药登记证生产农药案”。</w:t>
      </w:r>
    </w:p>
    <w:p w:rsidR="00D23523" w:rsidRDefault="00D23523" w:rsidP="00D23523">
      <w:pPr>
        <w:pStyle w:val="a3"/>
        <w:spacing w:before="0" w:beforeAutospacing="0" w:after="0" w:afterAutospacing="0"/>
        <w:ind w:firstLine="480"/>
      </w:pPr>
      <w:r>
        <w:rPr>
          <w:color w:val="595959"/>
          <w:sz w:val="26"/>
          <w:szCs w:val="26"/>
        </w:rPr>
        <w:t>立案和调查取证阶段的文书，案件名称应当填写为：“当事人姓名（名称）+涉嫌+违法行为性质+案”，如：“某某涉嫌无农药登记证生产农药案”。</w:t>
      </w:r>
    </w:p>
    <w:p w:rsidR="00D23523" w:rsidRDefault="00D23523" w:rsidP="00D23523">
      <w:pPr>
        <w:pStyle w:val="a3"/>
        <w:spacing w:before="0" w:beforeAutospacing="0" w:after="0" w:afterAutospacing="0"/>
        <w:ind w:firstLine="480"/>
      </w:pPr>
      <w:r>
        <w:rPr>
          <w:rStyle w:val="a4"/>
          <w:color w:val="595959"/>
          <w:sz w:val="26"/>
          <w:szCs w:val="26"/>
        </w:rPr>
        <w:t>第十四条</w:t>
      </w:r>
      <w:r>
        <w:rPr>
          <w:color w:val="595959"/>
          <w:sz w:val="26"/>
          <w:szCs w:val="26"/>
        </w:rPr>
        <w:t> 农业行政执法基本文书应当按照文书格式的要求编注案号。</w:t>
      </w:r>
    </w:p>
    <w:p w:rsidR="00D23523" w:rsidRDefault="00D23523" w:rsidP="00D23523">
      <w:pPr>
        <w:pStyle w:val="a3"/>
        <w:spacing w:before="0" w:beforeAutospacing="0" w:after="0" w:afterAutospacing="0"/>
        <w:ind w:firstLine="480"/>
      </w:pPr>
      <w:r>
        <w:rPr>
          <w:rStyle w:val="a4"/>
          <w:color w:val="595959"/>
          <w:sz w:val="26"/>
          <w:szCs w:val="26"/>
        </w:rPr>
        <w:t>第十五条</w:t>
      </w:r>
      <w:r>
        <w:rPr>
          <w:color w:val="595959"/>
          <w:sz w:val="26"/>
          <w:szCs w:val="26"/>
        </w:rPr>
        <w:t> 本规范所称案号是指用于区分办理案件的农业行政执法机关类型和次序的简要标识，由中文汉字、阿拉伯数字及括号组成。</w:t>
      </w:r>
    </w:p>
    <w:p w:rsidR="00D23523" w:rsidRDefault="00D23523" w:rsidP="00D23523">
      <w:pPr>
        <w:pStyle w:val="a3"/>
        <w:spacing w:before="0" w:beforeAutospacing="0" w:after="0" w:afterAutospacing="0"/>
        <w:ind w:firstLine="480"/>
      </w:pPr>
      <w:r>
        <w:rPr>
          <w:color w:val="595959"/>
          <w:sz w:val="26"/>
          <w:szCs w:val="26"/>
        </w:rPr>
        <w:t>案号的基本要素为行政区划简称、执法机关简称、执法类别简称、行为种类简称、收案年度和收案序号。</w:t>
      </w:r>
    </w:p>
    <w:p w:rsidR="00D23523" w:rsidRDefault="00D23523" w:rsidP="00D23523">
      <w:pPr>
        <w:pStyle w:val="a3"/>
        <w:spacing w:before="0" w:beforeAutospacing="0" w:after="0" w:afterAutospacing="0"/>
        <w:ind w:firstLine="480"/>
      </w:pPr>
      <w:r>
        <w:rPr>
          <w:color w:val="595959"/>
          <w:sz w:val="26"/>
          <w:szCs w:val="26"/>
        </w:rPr>
        <w:t>案号各基本要素的编排规格为：“行政区划简称+执法机关简称+执法类别简称+行为种类简称（如立、告、罚等）+收案年度+收案序号”。如：北京市延庆区农业农村局制作的《行政处罚立案审批表》，案号是“延农（农药）立〔2020〕1号”。特殊情况下，“执法类别”可以省略。</w:t>
      </w:r>
    </w:p>
    <w:p w:rsidR="00D23523" w:rsidRDefault="00D23523" w:rsidP="00D23523">
      <w:pPr>
        <w:pStyle w:val="a3"/>
        <w:spacing w:before="0" w:beforeAutospacing="0" w:after="0" w:afterAutospacing="0"/>
        <w:ind w:firstLine="480"/>
      </w:pPr>
      <w:r>
        <w:rPr>
          <w:color w:val="595959"/>
          <w:sz w:val="26"/>
          <w:szCs w:val="26"/>
        </w:rPr>
        <w:t>每个案件编定的案号应当具有唯一性。</w:t>
      </w:r>
    </w:p>
    <w:p w:rsidR="00D23523" w:rsidRDefault="00D23523" w:rsidP="00D23523">
      <w:pPr>
        <w:pStyle w:val="a3"/>
        <w:spacing w:before="0" w:beforeAutospacing="0" w:after="0" w:afterAutospacing="0"/>
        <w:ind w:firstLine="480"/>
      </w:pPr>
      <w:r>
        <w:rPr>
          <w:rStyle w:val="a4"/>
          <w:color w:val="595959"/>
          <w:sz w:val="26"/>
          <w:szCs w:val="26"/>
        </w:rPr>
        <w:t>第十六条</w:t>
      </w:r>
      <w:r>
        <w:rPr>
          <w:color w:val="595959"/>
          <w:sz w:val="26"/>
          <w:szCs w:val="26"/>
        </w:rPr>
        <w:t> 文书中当事人情况应当按以下要求填写：</w:t>
      </w:r>
    </w:p>
    <w:p w:rsidR="00D23523" w:rsidRDefault="00D23523" w:rsidP="00D23523">
      <w:pPr>
        <w:pStyle w:val="a3"/>
        <w:spacing w:before="0" w:beforeAutospacing="0" w:after="0" w:afterAutospacing="0"/>
        <w:ind w:firstLine="480"/>
      </w:pPr>
      <w:r>
        <w:rPr>
          <w:color w:val="595959"/>
          <w:sz w:val="26"/>
          <w:szCs w:val="26"/>
        </w:rPr>
        <w:t>（一）根据案件情况确定“个人/个体工商户”或者“单位”,“个人/个体工商户”“单位”两栏不能同时填写；</w:t>
      </w:r>
    </w:p>
    <w:p w:rsidR="00D23523" w:rsidRDefault="00D23523" w:rsidP="00D23523">
      <w:pPr>
        <w:pStyle w:val="a3"/>
        <w:spacing w:before="0" w:beforeAutospacing="0" w:after="0" w:afterAutospacing="0"/>
        <w:ind w:firstLine="480"/>
      </w:pPr>
      <w:r>
        <w:rPr>
          <w:color w:val="595959"/>
          <w:sz w:val="26"/>
          <w:szCs w:val="26"/>
        </w:rPr>
        <w:t>（二）当事人是自然人的，应当按照身份证或者其他有效证件记载事项填写其姓名、性别、出生年月日、民族、工作单位和职务、住所；当事</w:t>
      </w:r>
      <w:r>
        <w:rPr>
          <w:color w:val="595959"/>
          <w:sz w:val="26"/>
          <w:szCs w:val="26"/>
        </w:rPr>
        <w:lastRenderedPageBreak/>
        <w:t>人工作单位和职务不明确的，可以不填写；当事人住所以其户籍所在地为准；离开户籍所在地有经常居住地的，经常居住地为住所；现住址与住所不一致的，还应当记载其现住址；连续两个当事人的住所相同的，应当分别表述，不得使用“住所同上”的表述；</w:t>
      </w:r>
    </w:p>
    <w:p w:rsidR="00D23523" w:rsidRDefault="00D23523" w:rsidP="00D23523">
      <w:pPr>
        <w:pStyle w:val="a3"/>
        <w:spacing w:before="0" w:beforeAutospacing="0" w:after="0" w:afterAutospacing="0"/>
        <w:ind w:firstLine="480"/>
      </w:pPr>
      <w:r>
        <w:rPr>
          <w:color w:val="595959"/>
          <w:sz w:val="26"/>
          <w:szCs w:val="26"/>
        </w:rPr>
        <w:t>（三）当事人是个体工商户的，按照本款第二项的要求写明经营者的基本信息；有字号的，以营业执照上登记的字号为当事人，并写明该字号经营者的基本信息；有统一社会信用代码或者注册码的，应当填写统一社会信用代码或者注册码；</w:t>
      </w:r>
    </w:p>
    <w:p w:rsidR="00D23523" w:rsidRDefault="00D23523" w:rsidP="00D23523">
      <w:pPr>
        <w:pStyle w:val="a3"/>
        <w:spacing w:before="0" w:beforeAutospacing="0" w:after="0" w:afterAutospacing="0"/>
        <w:ind w:firstLine="480"/>
      </w:pPr>
      <w:r>
        <w:rPr>
          <w:color w:val="595959"/>
          <w:sz w:val="26"/>
          <w:szCs w:val="26"/>
        </w:rPr>
        <w:t>（四）当事人是起字号的个人合伙的，在其姓名后应当用括号注明“系……(写明字号)合伙人”；</w:t>
      </w:r>
    </w:p>
    <w:p w:rsidR="00D23523" w:rsidRDefault="00D23523" w:rsidP="00D23523">
      <w:pPr>
        <w:pStyle w:val="a3"/>
        <w:spacing w:before="0" w:beforeAutospacing="0" w:after="0" w:afterAutospacing="0"/>
        <w:ind w:firstLine="480"/>
      </w:pPr>
      <w:r>
        <w:rPr>
          <w:color w:val="595959"/>
          <w:sz w:val="26"/>
          <w:szCs w:val="26"/>
        </w:rPr>
        <w:t>（五）当事人是法人的，写明名称、统一社会信用代码、住所以及法定代表人的姓名和职务；</w:t>
      </w:r>
    </w:p>
    <w:p w:rsidR="00D23523" w:rsidRDefault="00D23523" w:rsidP="00D23523">
      <w:pPr>
        <w:pStyle w:val="a3"/>
        <w:spacing w:before="0" w:beforeAutospacing="0" w:after="0" w:afterAutospacing="0"/>
        <w:ind w:firstLine="480"/>
      </w:pPr>
      <w:r>
        <w:rPr>
          <w:color w:val="595959"/>
          <w:sz w:val="26"/>
          <w:szCs w:val="26"/>
        </w:rPr>
        <w:t>（六）当事人是其他组织的，写明名称、统一社会信用代码、住所以及负责人的姓名和职务。</w:t>
      </w:r>
    </w:p>
    <w:p w:rsidR="00D23523" w:rsidRDefault="00D23523" w:rsidP="00D23523">
      <w:pPr>
        <w:pStyle w:val="a3"/>
        <w:spacing w:before="0" w:beforeAutospacing="0" w:after="0" w:afterAutospacing="0"/>
        <w:ind w:firstLine="480"/>
      </w:pPr>
      <w:r>
        <w:rPr>
          <w:color w:val="595959"/>
          <w:sz w:val="26"/>
          <w:szCs w:val="26"/>
        </w:rPr>
        <w:t>个体工商户、个人合伙、法人、其他组织的名称应当写全称，以其注册登记文件记载的内容为准。 </w:t>
      </w:r>
    </w:p>
    <w:p w:rsidR="00D23523" w:rsidRDefault="00D23523" w:rsidP="00D23523">
      <w:pPr>
        <w:pStyle w:val="a3"/>
        <w:spacing w:before="0" w:beforeAutospacing="0" w:after="0" w:afterAutospacing="0"/>
        <w:ind w:firstLine="480"/>
      </w:pPr>
      <w:r>
        <w:rPr>
          <w:color w:val="595959"/>
          <w:sz w:val="26"/>
          <w:szCs w:val="26"/>
        </w:rPr>
        <w:t>法人或者其他组织的住所是指法人或者其他组织的注册地或者登记地。</w:t>
      </w:r>
    </w:p>
    <w:p w:rsidR="00D23523" w:rsidRDefault="00D23523" w:rsidP="00D23523">
      <w:pPr>
        <w:pStyle w:val="a3"/>
        <w:spacing w:before="0" w:beforeAutospacing="0" w:after="0" w:afterAutospacing="0"/>
        <w:ind w:firstLine="480"/>
      </w:pPr>
      <w:r>
        <w:rPr>
          <w:rStyle w:val="a4"/>
          <w:color w:val="595959"/>
          <w:sz w:val="26"/>
          <w:szCs w:val="26"/>
        </w:rPr>
        <w:t>第十七条</w:t>
      </w:r>
      <w:r>
        <w:rPr>
          <w:color w:val="595959"/>
          <w:sz w:val="26"/>
          <w:szCs w:val="26"/>
        </w:rPr>
        <w:t> 《询问笔录》《现场检查（勘验）笔录》《查封（扣押）现场笔录》《听证笔录》等文书，应当当场交当事人阅读或者向当事人宣读，并由当事人逐页签字、盖章或者按指纹等方式确认。</w:t>
      </w:r>
    </w:p>
    <w:p w:rsidR="00D23523" w:rsidRDefault="00D23523" w:rsidP="00D23523">
      <w:pPr>
        <w:pStyle w:val="a3"/>
        <w:spacing w:before="0" w:beforeAutospacing="0" w:after="0" w:afterAutospacing="0"/>
        <w:ind w:firstLine="480"/>
      </w:pPr>
      <w:r>
        <w:rPr>
          <w:color w:val="595959"/>
          <w:sz w:val="26"/>
          <w:szCs w:val="26"/>
        </w:rPr>
        <w:t>无法通知当事人，当事人不到场或者拒绝接受调查，以及当事人拒绝签名、盖章或者以按指纹等方式确认的，办案人员应当在笔录上注明情况，</w:t>
      </w:r>
      <w:r>
        <w:rPr>
          <w:color w:val="595959"/>
          <w:sz w:val="26"/>
          <w:szCs w:val="26"/>
        </w:rPr>
        <w:lastRenderedPageBreak/>
        <w:t>并采取录音、录像等方式记录，必要时可邀请基层组织或者所在单位的代表等有关人员作为见证人。邀请见证人到场的，应当填写见证人身份信息，并由见证人逐页签名。执法人员也应当在笔录上逐页签名。</w:t>
      </w:r>
    </w:p>
    <w:p w:rsidR="00D23523" w:rsidRDefault="00D23523" w:rsidP="00D23523">
      <w:pPr>
        <w:pStyle w:val="a3"/>
        <w:spacing w:before="0" w:beforeAutospacing="0" w:after="0" w:afterAutospacing="0"/>
        <w:ind w:firstLine="480"/>
      </w:pPr>
      <w:r>
        <w:rPr>
          <w:color w:val="595959"/>
          <w:sz w:val="26"/>
          <w:szCs w:val="26"/>
        </w:rPr>
        <w:t>笔录最后一行文字后如有空白，应当在最后一行文字后加上“以下空白”字样。</w:t>
      </w:r>
    </w:p>
    <w:p w:rsidR="00D23523" w:rsidRDefault="00D23523" w:rsidP="00D23523">
      <w:pPr>
        <w:pStyle w:val="a3"/>
        <w:spacing w:before="0" w:beforeAutospacing="0" w:after="0" w:afterAutospacing="0"/>
        <w:ind w:firstLine="480"/>
      </w:pPr>
      <w:r>
        <w:rPr>
          <w:color w:val="595959"/>
          <w:sz w:val="26"/>
          <w:szCs w:val="26"/>
        </w:rPr>
        <w:t>笔录需要更正的，涂改部分当事人应当以签名、盖章或者以按指纹等方式确认。</w:t>
      </w:r>
    </w:p>
    <w:p w:rsidR="00D23523" w:rsidRDefault="00D23523" w:rsidP="00D23523">
      <w:pPr>
        <w:pStyle w:val="a3"/>
        <w:spacing w:before="0" w:beforeAutospacing="0" w:after="0" w:afterAutospacing="0"/>
        <w:ind w:firstLine="480"/>
      </w:pPr>
      <w:r>
        <w:rPr>
          <w:rStyle w:val="a4"/>
          <w:color w:val="595959"/>
          <w:sz w:val="26"/>
          <w:szCs w:val="26"/>
        </w:rPr>
        <w:t>第十八条</w:t>
      </w:r>
      <w:r>
        <w:rPr>
          <w:color w:val="595959"/>
          <w:sz w:val="26"/>
          <w:szCs w:val="26"/>
        </w:rPr>
        <w:t> 文书首页不够记录时，可以附纸记录，但应当注明页码，由执法人员和当事人逐页签名，并注明日期。</w:t>
      </w:r>
    </w:p>
    <w:p w:rsidR="00D23523" w:rsidRDefault="00D23523" w:rsidP="00D23523">
      <w:pPr>
        <w:pStyle w:val="a3"/>
        <w:spacing w:before="0" w:beforeAutospacing="0" w:after="0" w:afterAutospacing="0"/>
        <w:ind w:firstLine="480"/>
      </w:pPr>
      <w:r>
        <w:rPr>
          <w:rStyle w:val="a4"/>
          <w:color w:val="595959"/>
          <w:sz w:val="26"/>
          <w:szCs w:val="26"/>
        </w:rPr>
        <w:t>第十九条</w:t>
      </w:r>
      <w:r>
        <w:rPr>
          <w:rStyle w:val="apple-converted-space"/>
          <w:color w:val="595959"/>
          <w:sz w:val="26"/>
          <w:szCs w:val="26"/>
        </w:rPr>
        <w:t> </w:t>
      </w:r>
      <w:r>
        <w:rPr>
          <w:color w:val="595959"/>
          <w:sz w:val="26"/>
          <w:szCs w:val="26"/>
        </w:rPr>
        <w:t>文书中执法机构、法制机构、执法机关的审核或者审批意见应当表述明确，没有歧义。</w:t>
      </w:r>
    </w:p>
    <w:p w:rsidR="00D23523" w:rsidRDefault="00D23523" w:rsidP="00D23523">
      <w:pPr>
        <w:pStyle w:val="a3"/>
        <w:spacing w:before="0" w:beforeAutospacing="0" w:after="0" w:afterAutospacing="0"/>
        <w:ind w:firstLine="480"/>
      </w:pPr>
      <w:r>
        <w:rPr>
          <w:rStyle w:val="a4"/>
          <w:color w:val="595959"/>
          <w:sz w:val="26"/>
          <w:szCs w:val="26"/>
        </w:rPr>
        <w:t>第二十条</w:t>
      </w:r>
      <w:r>
        <w:rPr>
          <w:rStyle w:val="apple-converted-space"/>
          <w:color w:val="595959"/>
          <w:sz w:val="26"/>
          <w:szCs w:val="26"/>
        </w:rPr>
        <w:t> </w:t>
      </w:r>
      <w:r>
        <w:rPr>
          <w:color w:val="595959"/>
          <w:sz w:val="26"/>
          <w:szCs w:val="26"/>
        </w:rPr>
        <w:t>直接送达、留置送达、转交送达、委托送达当事人的外部文书应当使用《送达回证》。</w:t>
      </w:r>
    </w:p>
    <w:p w:rsidR="00D23523" w:rsidRDefault="00D23523" w:rsidP="00D23523">
      <w:pPr>
        <w:pStyle w:val="a3"/>
        <w:spacing w:before="0" w:beforeAutospacing="0" w:after="0" w:afterAutospacing="0"/>
        <w:ind w:firstLine="480"/>
      </w:pPr>
      <w:r>
        <w:rPr>
          <w:rStyle w:val="a4"/>
          <w:color w:val="595959"/>
          <w:sz w:val="26"/>
          <w:szCs w:val="26"/>
        </w:rPr>
        <w:t>第二十一条</w:t>
      </w:r>
      <w:r>
        <w:rPr>
          <w:rStyle w:val="apple-converted-space"/>
          <w:color w:val="595959"/>
          <w:sz w:val="26"/>
          <w:szCs w:val="26"/>
        </w:rPr>
        <w:t> </w:t>
      </w:r>
      <w:r>
        <w:rPr>
          <w:color w:val="595959"/>
          <w:sz w:val="26"/>
          <w:szCs w:val="26"/>
        </w:rPr>
        <w:t>文书中注明加盖执法机关印章的地方应当有执法机关名称并加盖印章，加盖印章应当清晰、端正，并“骑年盖月”。</w:t>
      </w:r>
    </w:p>
    <w:p w:rsidR="00D23523" w:rsidRDefault="00D23523" w:rsidP="00D23523">
      <w:pPr>
        <w:pStyle w:val="a3"/>
        <w:spacing w:before="0" w:beforeAutospacing="0" w:after="0" w:afterAutospacing="0"/>
        <w:ind w:firstLine="480"/>
      </w:pPr>
      <w:r>
        <w:rPr>
          <w:color w:val="595959"/>
          <w:sz w:val="26"/>
          <w:szCs w:val="26"/>
        </w:rPr>
        <w:t>前款规定的印章，包括执法机关依照有关规定制作的行政执法（或处罚）专用章。</w:t>
      </w:r>
    </w:p>
    <w:p w:rsidR="00D23523" w:rsidRDefault="00D23523" w:rsidP="00D23523">
      <w:pPr>
        <w:pStyle w:val="a3"/>
        <w:spacing w:before="0" w:beforeAutospacing="0" w:after="0" w:afterAutospacing="0"/>
      </w:pPr>
      <w:r>
        <w:rPr>
          <w:rStyle w:val="a4"/>
          <w:color w:val="595959"/>
        </w:rPr>
        <w:t>第三章 文书类型及制作</w:t>
      </w:r>
    </w:p>
    <w:p w:rsidR="00D23523" w:rsidRDefault="00D23523" w:rsidP="00D23523">
      <w:pPr>
        <w:pStyle w:val="a3"/>
        <w:spacing w:before="0" w:beforeAutospacing="0" w:after="0" w:afterAutospacing="0"/>
        <w:ind w:firstLine="480"/>
      </w:pPr>
      <w:r>
        <w:rPr>
          <w:rStyle w:val="a4"/>
          <w:color w:val="595959"/>
          <w:sz w:val="26"/>
          <w:szCs w:val="26"/>
        </w:rPr>
        <w:t>第二十二条</w:t>
      </w:r>
      <w:r>
        <w:rPr>
          <w:color w:val="595959"/>
          <w:sz w:val="26"/>
          <w:szCs w:val="26"/>
        </w:rPr>
        <w:t> 《指定管辖通知书》是上级农业行政执法机关指定下级农业行政执法机关对具体案件行使管辖权时使用的文书。</w:t>
      </w:r>
    </w:p>
    <w:p w:rsidR="00D23523" w:rsidRDefault="00D23523" w:rsidP="00D23523">
      <w:pPr>
        <w:pStyle w:val="a3"/>
        <w:spacing w:before="0" w:beforeAutospacing="0" w:after="0" w:afterAutospacing="0"/>
        <w:ind w:firstLine="480"/>
      </w:pPr>
      <w:r>
        <w:rPr>
          <w:rStyle w:val="a4"/>
          <w:color w:val="595959"/>
          <w:sz w:val="26"/>
          <w:szCs w:val="26"/>
        </w:rPr>
        <w:t>第二十三条</w:t>
      </w:r>
      <w:r>
        <w:rPr>
          <w:color w:val="595959"/>
          <w:sz w:val="26"/>
          <w:szCs w:val="26"/>
        </w:rPr>
        <w:t> 《案件交办通知书》是上级农业行政执法机关将本机关管辖的案件交由下级农业行政执法机关管辖时使用的文书。</w:t>
      </w:r>
    </w:p>
    <w:p w:rsidR="00D23523" w:rsidRDefault="00D23523" w:rsidP="00D23523">
      <w:pPr>
        <w:pStyle w:val="a3"/>
        <w:spacing w:before="0" w:beforeAutospacing="0" w:after="0" w:afterAutospacing="0"/>
        <w:ind w:firstLine="480"/>
      </w:pPr>
      <w:r>
        <w:rPr>
          <w:color w:val="595959"/>
          <w:sz w:val="26"/>
          <w:szCs w:val="26"/>
        </w:rPr>
        <w:lastRenderedPageBreak/>
        <w:t>《案件交办通知书》应当附有违法案件线索、证据等相关材料。所附材料、证据可以作为附件逐一列明，也可以另附清单。</w:t>
      </w:r>
    </w:p>
    <w:p w:rsidR="00D23523" w:rsidRDefault="00D23523" w:rsidP="00D23523">
      <w:pPr>
        <w:pStyle w:val="a3"/>
        <w:spacing w:before="0" w:beforeAutospacing="0" w:after="0" w:afterAutospacing="0"/>
        <w:ind w:firstLine="480"/>
      </w:pPr>
      <w:r>
        <w:rPr>
          <w:rStyle w:val="a4"/>
          <w:color w:val="595959"/>
          <w:sz w:val="26"/>
          <w:szCs w:val="26"/>
        </w:rPr>
        <w:t>第二十四条</w:t>
      </w:r>
      <w:r>
        <w:rPr>
          <w:color w:val="595959"/>
          <w:sz w:val="26"/>
          <w:szCs w:val="26"/>
        </w:rPr>
        <w:t> 《协助调查函》是农业行政执法机关办理跨行政区域案件时，需要其他地区农业行政执法机关协助调查与案件有关的特定事项时使用的文书。</w:t>
      </w:r>
    </w:p>
    <w:p w:rsidR="00D23523" w:rsidRDefault="00D23523" w:rsidP="00D23523">
      <w:pPr>
        <w:pStyle w:val="a3"/>
        <w:spacing w:before="0" w:beforeAutospacing="0" w:after="0" w:afterAutospacing="0"/>
        <w:ind w:firstLine="480"/>
      </w:pPr>
      <w:r>
        <w:rPr>
          <w:color w:val="595959"/>
          <w:sz w:val="26"/>
          <w:szCs w:val="26"/>
        </w:rPr>
        <w:t>协助调查函应当写明案件名称、需要协助调查的原因、请求协助调查的事项，并附有关材料。</w:t>
      </w:r>
    </w:p>
    <w:p w:rsidR="00D23523" w:rsidRDefault="00D23523" w:rsidP="00D23523">
      <w:pPr>
        <w:pStyle w:val="a3"/>
        <w:spacing w:before="0" w:beforeAutospacing="0" w:after="0" w:afterAutospacing="0"/>
        <w:ind w:firstLine="480"/>
      </w:pPr>
      <w:r>
        <w:rPr>
          <w:rStyle w:val="a4"/>
          <w:color w:val="595959"/>
          <w:sz w:val="26"/>
          <w:szCs w:val="26"/>
        </w:rPr>
        <w:t>第二十五条</w:t>
      </w:r>
      <w:r>
        <w:rPr>
          <w:color w:val="595959"/>
          <w:sz w:val="26"/>
          <w:szCs w:val="26"/>
        </w:rPr>
        <w:t> 《协助调查结果告知函》是协助调查案件的农业行政执法机关告知请求协助调查的农业行政执法机关协助调查结果时使用的文书。</w:t>
      </w:r>
    </w:p>
    <w:p w:rsidR="00D23523" w:rsidRDefault="00D23523" w:rsidP="00D23523">
      <w:pPr>
        <w:pStyle w:val="a3"/>
        <w:spacing w:before="0" w:beforeAutospacing="0" w:after="0" w:afterAutospacing="0"/>
        <w:ind w:firstLine="480"/>
      </w:pPr>
      <w:r>
        <w:rPr>
          <w:rStyle w:val="a4"/>
          <w:color w:val="595959"/>
          <w:sz w:val="26"/>
          <w:szCs w:val="26"/>
        </w:rPr>
        <w:t>第二十六条</w:t>
      </w:r>
      <w:r>
        <w:rPr>
          <w:color w:val="595959"/>
          <w:sz w:val="26"/>
          <w:szCs w:val="26"/>
        </w:rPr>
        <w:t> 《案件移送函》是农业行政执法机关依法将案件或者违法线索移送有管辖权的行政机关处理时使用的文书。</w:t>
      </w:r>
    </w:p>
    <w:p w:rsidR="00D23523" w:rsidRDefault="00D23523" w:rsidP="00D23523">
      <w:pPr>
        <w:pStyle w:val="a3"/>
        <w:spacing w:before="0" w:beforeAutospacing="0" w:after="0" w:afterAutospacing="0"/>
        <w:ind w:firstLine="480"/>
      </w:pPr>
      <w:r>
        <w:rPr>
          <w:color w:val="595959"/>
          <w:sz w:val="26"/>
          <w:szCs w:val="26"/>
        </w:rPr>
        <w:t>《案件移送函》应当写明移送的原因，包括法律、法规、规章等关于执法职责、地域管辖、级别管辖、特殊管辖等具体规定。</w:t>
      </w:r>
    </w:p>
    <w:p w:rsidR="00D23523" w:rsidRDefault="00D23523" w:rsidP="00D23523">
      <w:pPr>
        <w:pStyle w:val="a3"/>
        <w:spacing w:before="0" w:beforeAutospacing="0" w:after="0" w:afterAutospacing="0"/>
        <w:ind w:firstLine="480"/>
      </w:pPr>
      <w:r>
        <w:rPr>
          <w:color w:val="595959"/>
          <w:sz w:val="26"/>
          <w:szCs w:val="26"/>
        </w:rPr>
        <w:t>《案件移送函》应当附上与案件相关的全部材料。所附材料可以作为附件逐一列明，也可以另附清单。</w:t>
      </w:r>
    </w:p>
    <w:p w:rsidR="00D23523" w:rsidRDefault="00D23523" w:rsidP="00D23523">
      <w:pPr>
        <w:pStyle w:val="a3"/>
        <w:spacing w:before="0" w:beforeAutospacing="0" w:after="0" w:afterAutospacing="0"/>
        <w:ind w:firstLine="480"/>
      </w:pPr>
      <w:r>
        <w:rPr>
          <w:rStyle w:val="a4"/>
          <w:color w:val="595959"/>
          <w:sz w:val="26"/>
          <w:szCs w:val="26"/>
        </w:rPr>
        <w:t>第二十七条</w:t>
      </w:r>
      <w:r>
        <w:rPr>
          <w:color w:val="595959"/>
          <w:sz w:val="26"/>
          <w:szCs w:val="26"/>
        </w:rPr>
        <w:t> 《涉嫌犯罪案件移送书》是农业行政执法机关在查处违法行为过程中发现违法行为涉嫌犯罪，依法将案件移送司法机关时使用的文书。</w:t>
      </w:r>
    </w:p>
    <w:p w:rsidR="00D23523" w:rsidRDefault="00D23523" w:rsidP="00D23523">
      <w:pPr>
        <w:pStyle w:val="a3"/>
        <w:spacing w:before="0" w:beforeAutospacing="0" w:after="0" w:afterAutospacing="0"/>
        <w:ind w:firstLine="480"/>
      </w:pPr>
      <w:r>
        <w:rPr>
          <w:color w:val="595959"/>
          <w:sz w:val="26"/>
          <w:szCs w:val="26"/>
        </w:rPr>
        <w:t>《涉嫌犯罪案件移送书》应当附有涉嫌犯罪案件情况调查报告、涉案物品清单、有关检验报告或者鉴定意见及其他有关涉嫌犯罪的全部证据材料。</w:t>
      </w:r>
    </w:p>
    <w:p w:rsidR="00D23523" w:rsidRDefault="00D23523" w:rsidP="00D23523">
      <w:pPr>
        <w:pStyle w:val="a3"/>
        <w:spacing w:before="0" w:beforeAutospacing="0" w:after="0" w:afterAutospacing="0"/>
        <w:ind w:firstLine="480"/>
      </w:pPr>
      <w:r>
        <w:rPr>
          <w:color w:val="595959"/>
          <w:sz w:val="26"/>
          <w:szCs w:val="26"/>
        </w:rPr>
        <w:lastRenderedPageBreak/>
        <w:t>农业行政执法机关在向司法机关移送涉嫌犯罪证据材料时，应当复制并保存相关证据和案卷材料。</w:t>
      </w:r>
    </w:p>
    <w:p w:rsidR="00D23523" w:rsidRDefault="00D23523" w:rsidP="00D23523">
      <w:pPr>
        <w:pStyle w:val="a3"/>
        <w:spacing w:before="0" w:beforeAutospacing="0" w:after="0" w:afterAutospacing="0"/>
        <w:ind w:firstLine="480"/>
      </w:pPr>
      <w:r>
        <w:rPr>
          <w:rStyle w:val="a4"/>
          <w:color w:val="595959"/>
          <w:sz w:val="26"/>
          <w:szCs w:val="26"/>
        </w:rPr>
        <w:t>第二十八条</w:t>
      </w:r>
      <w:r>
        <w:rPr>
          <w:color w:val="595959"/>
          <w:sz w:val="26"/>
          <w:szCs w:val="26"/>
        </w:rPr>
        <w:t> 《当场行政处罚决定书》是指农业行政执法机关依法对违法行为人当场作出行政处罚决定时使用的文书。</w:t>
      </w:r>
    </w:p>
    <w:p w:rsidR="00D23523" w:rsidRDefault="00D23523" w:rsidP="00D23523">
      <w:pPr>
        <w:pStyle w:val="a3"/>
        <w:spacing w:before="0" w:beforeAutospacing="0" w:after="0" w:afterAutospacing="0"/>
        <w:ind w:firstLine="480"/>
      </w:pPr>
      <w:r>
        <w:rPr>
          <w:color w:val="595959"/>
          <w:sz w:val="26"/>
          <w:szCs w:val="26"/>
        </w:rPr>
        <w:t>执法人员当场作出行政处罚决定的，应当向当事人出示执法证件，填写《当场行政处罚决定书》并当场交付当事人。</w:t>
      </w:r>
    </w:p>
    <w:p w:rsidR="00D23523" w:rsidRDefault="00D23523" w:rsidP="00D23523">
      <w:pPr>
        <w:pStyle w:val="a3"/>
        <w:spacing w:before="0" w:beforeAutospacing="0" w:after="0" w:afterAutospacing="0"/>
        <w:ind w:firstLine="480"/>
      </w:pPr>
      <w:r>
        <w:rPr>
          <w:color w:val="595959"/>
          <w:sz w:val="26"/>
          <w:szCs w:val="26"/>
        </w:rPr>
        <w:t>“违法事实”栏应当写明违法行为的发生时间和地点、违法情节、违法行为的定性等情况。</w:t>
      </w:r>
    </w:p>
    <w:p w:rsidR="00D23523" w:rsidRDefault="00D23523" w:rsidP="00D23523">
      <w:pPr>
        <w:pStyle w:val="a3"/>
        <w:spacing w:before="0" w:beforeAutospacing="0" w:after="0" w:afterAutospacing="0"/>
        <w:ind w:firstLine="480"/>
      </w:pPr>
      <w:r>
        <w:rPr>
          <w:color w:val="595959"/>
          <w:sz w:val="26"/>
          <w:szCs w:val="26"/>
        </w:rPr>
        <w:t>“处罚依据及内容”栏应当写明作出处罚所依据的法律、法规和规章的全称并具体到条、款、项、目以及处罚的具体内容。</w:t>
      </w:r>
    </w:p>
    <w:p w:rsidR="00D23523" w:rsidRDefault="00D23523" w:rsidP="00D23523">
      <w:pPr>
        <w:pStyle w:val="a3"/>
        <w:spacing w:before="0" w:beforeAutospacing="0" w:after="0" w:afterAutospacing="0"/>
        <w:ind w:firstLine="480"/>
      </w:pPr>
      <w:r>
        <w:rPr>
          <w:color w:val="595959"/>
          <w:sz w:val="26"/>
          <w:szCs w:val="26"/>
        </w:rPr>
        <w:t>书写罚没款金额应当填写正确，不得涂改。罚款缴纳方式为交至代收机构的，应当写明代收机构名称、地址等。</w:t>
      </w:r>
    </w:p>
    <w:p w:rsidR="00D23523" w:rsidRDefault="00D23523" w:rsidP="00D23523">
      <w:pPr>
        <w:pStyle w:val="a3"/>
        <w:spacing w:before="0" w:beforeAutospacing="0" w:after="0" w:afterAutospacing="0"/>
        <w:ind w:firstLine="480"/>
      </w:pPr>
      <w:r>
        <w:rPr>
          <w:rStyle w:val="a4"/>
          <w:color w:val="595959"/>
          <w:sz w:val="26"/>
          <w:szCs w:val="26"/>
        </w:rPr>
        <w:t>第二十九条</w:t>
      </w:r>
      <w:r>
        <w:rPr>
          <w:color w:val="595959"/>
          <w:sz w:val="26"/>
          <w:szCs w:val="26"/>
        </w:rPr>
        <w:t> 《行政处罚立案/不予立案审批表》是农业行政执法机关依法对案件作出立案或者不予立案决定，由执法机构提请农业行政执法机关负责人审批时使用的文书。 </w:t>
      </w:r>
    </w:p>
    <w:p w:rsidR="00D23523" w:rsidRDefault="00D23523" w:rsidP="00D23523">
      <w:pPr>
        <w:pStyle w:val="a3"/>
        <w:spacing w:before="0" w:beforeAutospacing="0" w:after="0" w:afterAutospacing="0"/>
        <w:ind w:firstLine="480"/>
      </w:pPr>
      <w:r>
        <w:rPr>
          <w:color w:val="595959"/>
          <w:sz w:val="26"/>
          <w:szCs w:val="26"/>
        </w:rPr>
        <w:t>“简要案情及立案（不予立案）理由”栏应当写明当事人涉嫌违法的事实、证据等简要情况，涉嫌违反的相关法律规定以及立案或者不予立案的建议并说明理由。</w:t>
      </w:r>
    </w:p>
    <w:p w:rsidR="00D23523" w:rsidRDefault="00D23523" w:rsidP="00D23523">
      <w:pPr>
        <w:pStyle w:val="a3"/>
        <w:spacing w:before="0" w:beforeAutospacing="0" w:after="0" w:afterAutospacing="0"/>
        <w:ind w:firstLine="480"/>
      </w:pPr>
      <w:r>
        <w:rPr>
          <w:rStyle w:val="a4"/>
          <w:color w:val="595959"/>
          <w:sz w:val="26"/>
          <w:szCs w:val="26"/>
        </w:rPr>
        <w:t>第三十条</w:t>
      </w:r>
      <w:r>
        <w:rPr>
          <w:color w:val="595959"/>
          <w:sz w:val="26"/>
          <w:szCs w:val="26"/>
        </w:rPr>
        <w:t> 《撤销立案审批表》是农业行政执法机关在立案调查后，根据新的情况发现相关案件不符合立案条件，依法撤销已经立案案件时使用的文书。</w:t>
      </w:r>
    </w:p>
    <w:p w:rsidR="00D23523" w:rsidRDefault="00D23523" w:rsidP="00D23523">
      <w:pPr>
        <w:pStyle w:val="a3"/>
        <w:spacing w:before="0" w:beforeAutospacing="0" w:after="0" w:afterAutospacing="0"/>
        <w:ind w:firstLine="480"/>
      </w:pPr>
      <w:r>
        <w:rPr>
          <w:color w:val="595959"/>
          <w:sz w:val="26"/>
          <w:szCs w:val="26"/>
        </w:rPr>
        <w:lastRenderedPageBreak/>
        <w:t>“简要案情及撤销立案理由”栏应当写明农业行政执法机关调查的基本情况，撤销立案的事实、证据等简要情况和撤销立案的建议并说明理由。</w:t>
      </w:r>
    </w:p>
    <w:p w:rsidR="00D23523" w:rsidRDefault="00D23523" w:rsidP="00D23523">
      <w:pPr>
        <w:pStyle w:val="a3"/>
        <w:spacing w:before="0" w:beforeAutospacing="0" w:after="0" w:afterAutospacing="0"/>
        <w:ind w:firstLine="480"/>
      </w:pPr>
      <w:r>
        <w:rPr>
          <w:rStyle w:val="a4"/>
          <w:color w:val="595959"/>
          <w:sz w:val="26"/>
          <w:szCs w:val="26"/>
        </w:rPr>
        <w:t>第三十一条</w:t>
      </w:r>
      <w:r>
        <w:rPr>
          <w:color w:val="595959"/>
          <w:sz w:val="26"/>
          <w:szCs w:val="26"/>
        </w:rPr>
        <w:t> 《责令改正通知书》是农业行政执法机关依据有关法律、法规、规章的规定，责令当事人改正违法行为时使用的文书。</w:t>
      </w:r>
    </w:p>
    <w:p w:rsidR="00D23523" w:rsidRDefault="00D23523" w:rsidP="00D23523">
      <w:pPr>
        <w:pStyle w:val="a3"/>
        <w:spacing w:before="0" w:beforeAutospacing="0" w:after="0" w:afterAutospacing="0"/>
        <w:ind w:firstLine="480"/>
      </w:pPr>
      <w:r>
        <w:rPr>
          <w:color w:val="595959"/>
          <w:sz w:val="26"/>
          <w:szCs w:val="26"/>
        </w:rPr>
        <w:t>制作《责令改正通知书》应当写明所依据的法律、法规、规章的具体条款。</w:t>
      </w:r>
    </w:p>
    <w:p w:rsidR="00D23523" w:rsidRDefault="00D23523" w:rsidP="00D23523">
      <w:pPr>
        <w:pStyle w:val="a3"/>
        <w:spacing w:before="0" w:beforeAutospacing="0" w:after="0" w:afterAutospacing="0"/>
        <w:ind w:firstLine="480"/>
      </w:pPr>
      <w:r>
        <w:rPr>
          <w:color w:val="595959"/>
          <w:sz w:val="26"/>
          <w:szCs w:val="26"/>
        </w:rPr>
        <w:t>没有法律、法规、规章明确规定的责令改正规定，但农业行政执法机关在实施行政处罚时，按照《中华人民共和国行政处罚法》有关规定，责令当事人改正或者限期改正违法行为的，可以在《行政处罚决定书》或者《不予行政处罚决定书》中一并表述，不必单独制作本文书。</w:t>
      </w:r>
    </w:p>
    <w:p w:rsidR="00D23523" w:rsidRDefault="00D23523" w:rsidP="00D23523">
      <w:pPr>
        <w:pStyle w:val="a3"/>
        <w:spacing w:before="0" w:beforeAutospacing="0" w:after="0" w:afterAutospacing="0"/>
        <w:ind w:firstLine="480"/>
      </w:pPr>
      <w:r>
        <w:rPr>
          <w:rStyle w:val="a4"/>
          <w:color w:val="595959"/>
          <w:sz w:val="26"/>
          <w:szCs w:val="26"/>
        </w:rPr>
        <w:t>第三十二条</w:t>
      </w:r>
      <w:r>
        <w:rPr>
          <w:color w:val="595959"/>
          <w:sz w:val="26"/>
          <w:szCs w:val="26"/>
        </w:rPr>
        <w:t> 《询问笔录》是农业行政执法机关为查明案件事实，收集证据，依法向当事人或者其他相关人员调查、询问并记录有关案件情况时使用的文书。</w:t>
      </w:r>
    </w:p>
    <w:p w:rsidR="00D23523" w:rsidRDefault="00D23523" w:rsidP="00D23523">
      <w:pPr>
        <w:pStyle w:val="a3"/>
        <w:spacing w:before="0" w:beforeAutospacing="0" w:after="0" w:afterAutospacing="0"/>
        <w:ind w:firstLine="480"/>
      </w:pPr>
      <w:r>
        <w:rPr>
          <w:color w:val="595959"/>
          <w:sz w:val="26"/>
          <w:szCs w:val="26"/>
        </w:rPr>
        <w:t>询问时应当有两名以上执法人员在场，每份询问笔录对应一个被询问人。询问人提出的问题，如果被询问人不回答或者拒绝回答的，应当写明被询问人的态度，如“不回答”或者“沉默”等，并用括号标记。</w:t>
      </w:r>
    </w:p>
    <w:p w:rsidR="00D23523" w:rsidRDefault="00D23523" w:rsidP="00D23523">
      <w:pPr>
        <w:pStyle w:val="a3"/>
        <w:spacing w:before="0" w:beforeAutospacing="0" w:after="0" w:afterAutospacing="0"/>
        <w:ind w:firstLine="480"/>
      </w:pPr>
      <w:r>
        <w:rPr>
          <w:color w:val="595959"/>
          <w:sz w:val="26"/>
          <w:szCs w:val="26"/>
        </w:rPr>
        <w:t>询问笔录经被询问人核对无误后，由被询问人在笔录上逐页签名、盖章或者按指纹等方式确认，农业行政执法人员应当在笔录上逐页签名。被询问人拒绝签名、盖章或者按指纹的，由农业行政执法人员在笔录上注明情况。 </w:t>
      </w:r>
    </w:p>
    <w:p w:rsidR="00D23523" w:rsidRDefault="00D23523" w:rsidP="00D23523">
      <w:pPr>
        <w:pStyle w:val="a3"/>
        <w:spacing w:before="0" w:beforeAutospacing="0" w:after="0" w:afterAutospacing="0"/>
        <w:ind w:firstLine="480"/>
      </w:pPr>
      <w:r>
        <w:rPr>
          <w:rStyle w:val="a4"/>
          <w:color w:val="595959"/>
          <w:sz w:val="26"/>
          <w:szCs w:val="26"/>
        </w:rPr>
        <w:lastRenderedPageBreak/>
        <w:t>第三十三条</w:t>
      </w:r>
      <w:r>
        <w:rPr>
          <w:color w:val="595959"/>
          <w:sz w:val="26"/>
          <w:szCs w:val="26"/>
        </w:rPr>
        <w:t> 《现场检查（勘验）笔录》是农业行政执法机关依法对与涉嫌违法行为有关的物品、场所等进行检查或者勘验，制作现场检查笔录或者勘验笔录时使用的文书。</w:t>
      </w:r>
    </w:p>
    <w:p w:rsidR="00D23523" w:rsidRDefault="00D23523" w:rsidP="00D23523">
      <w:pPr>
        <w:pStyle w:val="a3"/>
        <w:spacing w:before="0" w:beforeAutospacing="0" w:after="0" w:afterAutospacing="0"/>
        <w:ind w:firstLine="480"/>
      </w:pPr>
      <w:r>
        <w:rPr>
          <w:color w:val="595959"/>
          <w:sz w:val="26"/>
          <w:szCs w:val="26"/>
        </w:rPr>
        <w:t>现场检查（勘验）笔录应当对所检查的物品名称、数量、包装形式、规格或者所勘验的现场具体地点、范围、状况等作全面、客观、准确的记录。需要绘制勘验图的，可另附纸。</w:t>
      </w:r>
    </w:p>
    <w:p w:rsidR="00D23523" w:rsidRDefault="00D23523" w:rsidP="00D23523">
      <w:pPr>
        <w:pStyle w:val="a3"/>
        <w:spacing w:before="0" w:beforeAutospacing="0" w:after="0" w:afterAutospacing="0"/>
        <w:ind w:firstLine="480"/>
      </w:pPr>
      <w:r>
        <w:rPr>
          <w:color w:val="595959"/>
          <w:sz w:val="26"/>
          <w:szCs w:val="26"/>
        </w:rPr>
        <w:t>现场绘制的勘验图、拍摄的照片和摄像、录音等资料，应当在笔录中注明。</w:t>
      </w:r>
    </w:p>
    <w:p w:rsidR="00D23523" w:rsidRDefault="00D23523" w:rsidP="00D23523">
      <w:pPr>
        <w:pStyle w:val="a3"/>
        <w:spacing w:before="0" w:beforeAutospacing="0" w:after="0" w:afterAutospacing="0"/>
        <w:ind w:firstLine="480"/>
      </w:pPr>
      <w:r>
        <w:rPr>
          <w:color w:val="595959"/>
          <w:sz w:val="26"/>
          <w:szCs w:val="26"/>
        </w:rPr>
        <w:t>当事人到场的，现场检查（勘验）笔录应当经当事人核对无误后，在笔录上逐页签名、盖章或者按指纹等方式确认，农业行政执法人员应当在笔录上逐页签名。当事人拒不到场，无法找到当事人或者当事人拒绝签名、盖章或者按指纹的，由农业行政执法人员在笔录上注明情况，并可以请在场的见证人在笔录上逐页签名。</w:t>
      </w:r>
    </w:p>
    <w:p w:rsidR="00D23523" w:rsidRDefault="00D23523" w:rsidP="00D23523">
      <w:pPr>
        <w:pStyle w:val="a3"/>
        <w:spacing w:before="0" w:beforeAutospacing="0" w:after="0" w:afterAutospacing="0"/>
        <w:ind w:firstLine="480"/>
      </w:pPr>
      <w:r>
        <w:rPr>
          <w:rStyle w:val="a4"/>
          <w:color w:val="595959"/>
          <w:sz w:val="26"/>
          <w:szCs w:val="26"/>
        </w:rPr>
        <w:t>第三十四条</w:t>
      </w:r>
      <w:r>
        <w:rPr>
          <w:color w:val="595959"/>
          <w:sz w:val="26"/>
          <w:szCs w:val="26"/>
        </w:rPr>
        <w:t> 《抽样取证凭证》是农业行政执法机关在案件调查过程中，依法采取抽样取证措施收集证据时，对抽样取证过程、样品、封样等情况进行记录时使用的文书。 </w:t>
      </w:r>
    </w:p>
    <w:p w:rsidR="00D23523" w:rsidRDefault="00D23523" w:rsidP="00D23523">
      <w:pPr>
        <w:pStyle w:val="a3"/>
        <w:spacing w:before="0" w:beforeAutospacing="0" w:after="0" w:afterAutospacing="0"/>
        <w:ind w:firstLine="480"/>
      </w:pPr>
      <w:r>
        <w:rPr>
          <w:color w:val="595959"/>
          <w:sz w:val="26"/>
          <w:szCs w:val="26"/>
        </w:rPr>
        <w:t>抽样送检的样品应当在现场封样，样品封样情况写明被抽样品加封情况、备用样品封存地点。</w:t>
      </w:r>
    </w:p>
    <w:p w:rsidR="00D23523" w:rsidRDefault="00D23523" w:rsidP="00D23523">
      <w:pPr>
        <w:pStyle w:val="a3"/>
        <w:spacing w:before="0" w:beforeAutospacing="0" w:after="0" w:afterAutospacing="0"/>
        <w:ind w:firstLine="480"/>
      </w:pPr>
      <w:r>
        <w:rPr>
          <w:color w:val="595959"/>
          <w:sz w:val="26"/>
          <w:szCs w:val="26"/>
        </w:rPr>
        <w:t>抽样取样凭证中各栏目信息，应当按照物品（产品）外包装、标签、说明书上记载的内容填写；没有或者无法确定其中某项内容的，应当注明。抽取样品数量包括检验样品数量及备用样品数量；抽样基数是被抽样同批次产品的总量。</w:t>
      </w:r>
    </w:p>
    <w:p w:rsidR="00D23523" w:rsidRDefault="00D23523" w:rsidP="00D23523">
      <w:pPr>
        <w:pStyle w:val="a3"/>
        <w:spacing w:before="0" w:beforeAutospacing="0" w:after="0" w:afterAutospacing="0"/>
        <w:ind w:firstLine="480"/>
      </w:pPr>
      <w:r>
        <w:rPr>
          <w:color w:val="595959"/>
          <w:sz w:val="26"/>
          <w:szCs w:val="26"/>
        </w:rPr>
        <w:lastRenderedPageBreak/>
        <w:t>对抽样取证的方式、标准等有特别规定的，应当按照规定执行。</w:t>
      </w:r>
    </w:p>
    <w:p w:rsidR="00D23523" w:rsidRDefault="00D23523" w:rsidP="00D23523">
      <w:pPr>
        <w:pStyle w:val="a3"/>
        <w:spacing w:before="0" w:beforeAutospacing="0" w:after="0" w:afterAutospacing="0"/>
        <w:ind w:firstLine="480"/>
      </w:pPr>
      <w:r>
        <w:rPr>
          <w:color w:val="595959"/>
          <w:sz w:val="26"/>
          <w:szCs w:val="26"/>
        </w:rPr>
        <w:t>执法人员应当制作抽样取证凭证，对样品加贴封条，并由执法人员和当事人在抽样取样凭证上签名或者盖章。当事人拒绝签名或者盖章的，应当采取拍照、录像或者其他方式记录抽样取证情况。</w:t>
      </w:r>
    </w:p>
    <w:p w:rsidR="00D23523" w:rsidRDefault="00D23523" w:rsidP="00D23523">
      <w:pPr>
        <w:pStyle w:val="a3"/>
        <w:spacing w:before="0" w:beforeAutospacing="0" w:after="0" w:afterAutospacing="0"/>
        <w:ind w:firstLine="480"/>
      </w:pPr>
      <w:r>
        <w:rPr>
          <w:rStyle w:val="a4"/>
          <w:color w:val="595959"/>
          <w:sz w:val="26"/>
          <w:szCs w:val="26"/>
        </w:rPr>
        <w:t>第三十五条</w:t>
      </w:r>
      <w:r>
        <w:rPr>
          <w:color w:val="595959"/>
          <w:sz w:val="26"/>
          <w:szCs w:val="26"/>
        </w:rPr>
        <w:t> 《抽样检测结果告知书》是农业行政执法机关依法将抽样检测结果告知当事人时使用的文书。</w:t>
      </w:r>
    </w:p>
    <w:p w:rsidR="00D23523" w:rsidRDefault="00D23523" w:rsidP="00D23523">
      <w:pPr>
        <w:pStyle w:val="a3"/>
        <w:spacing w:before="0" w:beforeAutospacing="0" w:after="0" w:afterAutospacing="0"/>
        <w:ind w:firstLine="480"/>
      </w:pPr>
      <w:r>
        <w:rPr>
          <w:color w:val="595959"/>
          <w:sz w:val="26"/>
          <w:szCs w:val="26"/>
        </w:rPr>
        <w:t>依据相关法律、法规、规章的规定，当事人享有申请复检、复验权利的，农业行政执法机关应当依法告知当事人申请复检、复验的权利，并同时告知申请复检、复验的期限和受理单位。</w:t>
      </w:r>
    </w:p>
    <w:p w:rsidR="00D23523" w:rsidRDefault="00D23523" w:rsidP="00D23523">
      <w:pPr>
        <w:pStyle w:val="a3"/>
        <w:spacing w:before="0" w:beforeAutospacing="0" w:after="0" w:afterAutospacing="0"/>
        <w:ind w:firstLine="480"/>
      </w:pPr>
      <w:r>
        <w:rPr>
          <w:rStyle w:val="a4"/>
          <w:color w:val="595959"/>
          <w:sz w:val="26"/>
          <w:szCs w:val="26"/>
        </w:rPr>
        <w:t>第三十六条</w:t>
      </w:r>
      <w:r>
        <w:rPr>
          <w:color w:val="595959"/>
          <w:sz w:val="26"/>
          <w:szCs w:val="26"/>
        </w:rPr>
        <w:t> 《产品确认通知书》是农业行政执法机关从非生产单位取得样品后，为确认样品的真实生产单位，向样品标签、包装等标注的生产单位发出时使用的文书。</w:t>
      </w:r>
    </w:p>
    <w:p w:rsidR="00D23523" w:rsidRDefault="00D23523" w:rsidP="00D23523">
      <w:pPr>
        <w:pStyle w:val="a3"/>
        <w:spacing w:before="0" w:beforeAutospacing="0" w:after="0" w:afterAutospacing="0"/>
        <w:ind w:firstLine="480"/>
      </w:pPr>
      <w:r>
        <w:rPr>
          <w:color w:val="595959"/>
          <w:sz w:val="26"/>
          <w:szCs w:val="26"/>
        </w:rPr>
        <w:t>产品确认通知书中各栏目信息，应当按照产品外包装、标签、说明书上记载的内容填写，并附照片；没有或者无法确定其中某项内容的，应当注明。</w:t>
      </w:r>
    </w:p>
    <w:p w:rsidR="00D23523" w:rsidRDefault="00D23523" w:rsidP="00D23523">
      <w:pPr>
        <w:pStyle w:val="a3"/>
        <w:spacing w:before="0" w:beforeAutospacing="0" w:after="0" w:afterAutospacing="0"/>
        <w:ind w:firstLine="480"/>
      </w:pPr>
      <w:r>
        <w:rPr>
          <w:color w:val="595959"/>
          <w:sz w:val="26"/>
          <w:szCs w:val="26"/>
        </w:rPr>
        <w:t>产品确认通知书应当写明要求生产单位确认的期限。</w:t>
      </w:r>
    </w:p>
    <w:p w:rsidR="00D23523" w:rsidRDefault="00D23523" w:rsidP="00D23523">
      <w:pPr>
        <w:pStyle w:val="a3"/>
        <w:spacing w:before="0" w:beforeAutospacing="0" w:after="0" w:afterAutospacing="0"/>
        <w:ind w:firstLine="480"/>
      </w:pPr>
      <w:r>
        <w:rPr>
          <w:rStyle w:val="a4"/>
          <w:color w:val="595959"/>
          <w:sz w:val="26"/>
          <w:szCs w:val="26"/>
        </w:rPr>
        <w:t>第三十七条</w:t>
      </w:r>
      <w:r>
        <w:rPr>
          <w:color w:val="595959"/>
          <w:sz w:val="26"/>
          <w:szCs w:val="26"/>
        </w:rPr>
        <w:t> 《证据先行登记保存通知书》是农业行政执法机关在案件调查过程中，对与涉嫌违法行为有关、可能灭失或者以后难以取得的证据进行登记保存时使用的文书。</w:t>
      </w:r>
    </w:p>
    <w:p w:rsidR="00D23523" w:rsidRDefault="00D23523" w:rsidP="00D23523">
      <w:pPr>
        <w:pStyle w:val="a3"/>
        <w:spacing w:before="0" w:beforeAutospacing="0" w:after="0" w:afterAutospacing="0"/>
        <w:ind w:firstLine="480"/>
      </w:pPr>
      <w:r>
        <w:rPr>
          <w:color w:val="595959"/>
          <w:sz w:val="26"/>
          <w:szCs w:val="26"/>
        </w:rPr>
        <w:t>农业行政执法机关应当根据需要选择就地或者异地保存。被登记保存物品状况应当在通知书中逐项详细记录，登记保存地点要表述明确、清楚。</w:t>
      </w:r>
    </w:p>
    <w:p w:rsidR="00D23523" w:rsidRDefault="00D23523" w:rsidP="00D23523">
      <w:pPr>
        <w:pStyle w:val="a3"/>
        <w:spacing w:before="0" w:beforeAutospacing="0" w:after="0" w:afterAutospacing="0"/>
        <w:ind w:firstLine="480"/>
      </w:pPr>
      <w:r>
        <w:rPr>
          <w:color w:val="595959"/>
          <w:sz w:val="26"/>
          <w:szCs w:val="26"/>
        </w:rPr>
        <w:lastRenderedPageBreak/>
        <w:t>当事人应当在通知书上逐页签名、盖章或者以其他方式确认。执法人员应当在清单上逐页签名。</w:t>
      </w:r>
    </w:p>
    <w:p w:rsidR="00D23523" w:rsidRDefault="00D23523" w:rsidP="00D23523">
      <w:pPr>
        <w:pStyle w:val="a3"/>
        <w:spacing w:before="0" w:beforeAutospacing="0" w:after="0" w:afterAutospacing="0"/>
        <w:ind w:firstLine="480"/>
      </w:pPr>
      <w:r>
        <w:rPr>
          <w:color w:val="595959"/>
          <w:sz w:val="26"/>
          <w:szCs w:val="26"/>
        </w:rPr>
        <w:t>农业行政执法机关可以在证据登记保存的相关物品和场所加贴封条。封条应当标明日期，并加盖执法机关印章。</w:t>
      </w:r>
    </w:p>
    <w:p w:rsidR="00D23523" w:rsidRDefault="00D23523" w:rsidP="00D23523">
      <w:pPr>
        <w:pStyle w:val="a3"/>
        <w:spacing w:before="0" w:beforeAutospacing="0" w:after="0" w:afterAutospacing="0"/>
        <w:ind w:firstLine="480"/>
      </w:pPr>
      <w:r>
        <w:rPr>
          <w:rStyle w:val="a4"/>
          <w:color w:val="595959"/>
          <w:sz w:val="26"/>
          <w:szCs w:val="26"/>
        </w:rPr>
        <w:t>第三十八条</w:t>
      </w:r>
      <w:r>
        <w:rPr>
          <w:rStyle w:val="apple-converted-space"/>
          <w:color w:val="595959"/>
          <w:sz w:val="26"/>
          <w:szCs w:val="26"/>
        </w:rPr>
        <w:t> </w:t>
      </w:r>
      <w:r>
        <w:rPr>
          <w:color w:val="595959"/>
          <w:sz w:val="26"/>
          <w:szCs w:val="26"/>
        </w:rPr>
        <w:t>《先行登记保存物品处理通知书》是农业行政执法机关在规定的期限内对被先行登记保存的物品作出处理决定并告知当事人时使用的文书。</w:t>
      </w:r>
    </w:p>
    <w:p w:rsidR="00D23523" w:rsidRDefault="00D23523" w:rsidP="00D23523">
      <w:pPr>
        <w:pStyle w:val="a3"/>
        <w:spacing w:before="0" w:beforeAutospacing="0" w:after="0" w:afterAutospacing="0"/>
        <w:ind w:firstLine="480"/>
      </w:pPr>
      <w:r>
        <w:rPr>
          <w:color w:val="595959"/>
          <w:sz w:val="26"/>
          <w:szCs w:val="26"/>
        </w:rPr>
        <w:t>处理通知书应当写明当事人姓名（或名称）、登记保存作出的时间、登记保存的物品清单及具体处理决定。</w:t>
      </w:r>
    </w:p>
    <w:p w:rsidR="00D23523" w:rsidRDefault="00D23523" w:rsidP="00D23523">
      <w:pPr>
        <w:pStyle w:val="a3"/>
        <w:spacing w:before="0" w:beforeAutospacing="0" w:after="0" w:afterAutospacing="0"/>
        <w:ind w:firstLine="480"/>
      </w:pPr>
      <w:r>
        <w:rPr>
          <w:rStyle w:val="a4"/>
          <w:color w:val="595959"/>
          <w:sz w:val="26"/>
          <w:szCs w:val="26"/>
        </w:rPr>
        <w:t>第三十九条</w:t>
      </w:r>
      <w:r>
        <w:rPr>
          <w:color w:val="595959"/>
          <w:sz w:val="26"/>
          <w:szCs w:val="26"/>
        </w:rPr>
        <w:t> 《查封（扣押）决定书》是农业行政执法机关在案件调查过程中，依照有关法律法规对涉案场所、设施或者财物采取行政强制措施，实施查封（扣押）时使用的文书。</w:t>
      </w:r>
    </w:p>
    <w:p w:rsidR="00D23523" w:rsidRDefault="00D23523" w:rsidP="00D23523">
      <w:pPr>
        <w:pStyle w:val="a3"/>
        <w:spacing w:before="0" w:beforeAutospacing="0" w:after="0" w:afterAutospacing="0"/>
        <w:ind w:firstLine="480"/>
      </w:pPr>
      <w:r>
        <w:rPr>
          <w:color w:val="595959"/>
          <w:sz w:val="26"/>
          <w:szCs w:val="26"/>
        </w:rPr>
        <w:t>实施查封（扣押）应当有法律、法规依据，填写前款规定的文书时应当写明所依据的具体条款。</w:t>
      </w:r>
    </w:p>
    <w:p w:rsidR="00D23523" w:rsidRDefault="00D23523" w:rsidP="00D23523">
      <w:pPr>
        <w:pStyle w:val="a3"/>
        <w:spacing w:before="0" w:beforeAutospacing="0" w:after="0" w:afterAutospacing="0"/>
        <w:ind w:firstLine="480"/>
      </w:pPr>
      <w:r>
        <w:rPr>
          <w:color w:val="595959"/>
          <w:sz w:val="26"/>
          <w:szCs w:val="26"/>
        </w:rPr>
        <w:t>查封（扣押）期限应当明确具体，不得超过三十日；情况复杂的，经农业行政执法机关负责人批准可以延长，但是延长期限不得超过三十日。法律、行政法规另有规定的除外。</w:t>
      </w:r>
    </w:p>
    <w:p w:rsidR="00D23523" w:rsidRDefault="00D23523" w:rsidP="00D23523">
      <w:pPr>
        <w:pStyle w:val="a3"/>
        <w:spacing w:before="0" w:beforeAutospacing="0" w:after="0" w:afterAutospacing="0"/>
        <w:ind w:firstLine="480"/>
      </w:pPr>
      <w:r>
        <w:rPr>
          <w:color w:val="595959"/>
          <w:sz w:val="26"/>
          <w:szCs w:val="26"/>
        </w:rPr>
        <w:t>查封（扣押）时，应当在相关场所、设施或者财物加贴封条。封条应当标明日期，并加盖农业行政执法机关印章。</w:t>
      </w:r>
    </w:p>
    <w:p w:rsidR="00D23523" w:rsidRDefault="00D23523" w:rsidP="00D23523">
      <w:pPr>
        <w:pStyle w:val="a3"/>
        <w:spacing w:before="0" w:beforeAutospacing="0" w:after="0" w:afterAutospacing="0"/>
        <w:ind w:firstLine="480"/>
      </w:pPr>
      <w:r>
        <w:rPr>
          <w:rStyle w:val="a4"/>
          <w:color w:val="595959"/>
          <w:sz w:val="26"/>
          <w:szCs w:val="26"/>
        </w:rPr>
        <w:t>第四十条</w:t>
      </w:r>
      <w:r>
        <w:rPr>
          <w:color w:val="595959"/>
          <w:sz w:val="26"/>
          <w:szCs w:val="26"/>
        </w:rPr>
        <w:t> 《查封（扣押）现场笔录》是农业行政执法机关在案件调查过程中，依法对涉案场所、设施或者财物采取行政强制措施，对实施查封（扣押）以及其他现场情况进行记录时使用的文书。</w:t>
      </w:r>
    </w:p>
    <w:p w:rsidR="00D23523" w:rsidRDefault="00D23523" w:rsidP="00D23523">
      <w:pPr>
        <w:pStyle w:val="a3"/>
        <w:spacing w:before="0" w:beforeAutospacing="0" w:after="0" w:afterAutospacing="0"/>
        <w:ind w:firstLine="480"/>
      </w:pPr>
      <w:r>
        <w:rPr>
          <w:color w:val="595959"/>
          <w:sz w:val="26"/>
          <w:szCs w:val="26"/>
        </w:rPr>
        <w:lastRenderedPageBreak/>
        <w:t>《查封（扣押）现场笔录》应当对实施查封（扣押）的物品名称、数量、包装形式、规格等作全面、客观、准确的记录，并记录查封（扣押）决定书及财物清单送达、当事人到场、实施查封（扣押）过程、当事人陈述申辩以及其他有关情况。</w:t>
      </w:r>
    </w:p>
    <w:p w:rsidR="00D23523" w:rsidRDefault="00D23523" w:rsidP="00D23523">
      <w:pPr>
        <w:pStyle w:val="a3"/>
        <w:spacing w:before="0" w:beforeAutospacing="0" w:after="0" w:afterAutospacing="0"/>
        <w:ind w:firstLine="480"/>
      </w:pPr>
      <w:r>
        <w:rPr>
          <w:rStyle w:val="a4"/>
          <w:color w:val="595959"/>
          <w:sz w:val="26"/>
          <w:szCs w:val="26"/>
        </w:rPr>
        <w:t>第四十一条</w:t>
      </w:r>
      <w:r>
        <w:rPr>
          <w:color w:val="595959"/>
          <w:sz w:val="26"/>
          <w:szCs w:val="26"/>
        </w:rPr>
        <w:t> 《解除查封（扣押）决定书》是农业行政执法机关经调查核实，依法对查封（扣押）场所、设施或者财物解除行政强制措施并告知当事人时使用的文书。</w:t>
      </w:r>
    </w:p>
    <w:p w:rsidR="00D23523" w:rsidRDefault="00D23523" w:rsidP="00D23523">
      <w:pPr>
        <w:pStyle w:val="a3"/>
        <w:spacing w:before="0" w:beforeAutospacing="0" w:after="0" w:afterAutospacing="0"/>
        <w:ind w:firstLine="480"/>
      </w:pPr>
      <w:r>
        <w:rPr>
          <w:color w:val="595959"/>
          <w:sz w:val="26"/>
          <w:szCs w:val="26"/>
        </w:rPr>
        <w:t>查封（扣押）期限经延长的，应当载明延长行政强制措施决定的理由和相应内容。</w:t>
      </w:r>
    </w:p>
    <w:p w:rsidR="00D23523" w:rsidRDefault="00D23523" w:rsidP="00D23523">
      <w:pPr>
        <w:pStyle w:val="a3"/>
        <w:spacing w:before="0" w:beforeAutospacing="0" w:after="0" w:afterAutospacing="0"/>
        <w:ind w:firstLine="480"/>
      </w:pPr>
      <w:r>
        <w:rPr>
          <w:rStyle w:val="a4"/>
          <w:color w:val="595959"/>
          <w:sz w:val="26"/>
          <w:szCs w:val="26"/>
        </w:rPr>
        <w:t>第四十二条</w:t>
      </w:r>
      <w:r>
        <w:rPr>
          <w:color w:val="595959"/>
          <w:sz w:val="26"/>
          <w:szCs w:val="26"/>
        </w:rPr>
        <w:t> 《查封（扣押）/解除查封（扣押）财物清单》是农业行政执法机关依法对查封、扣押或者解除查封、扣押的涉案财物进行详细登记造册时使用的文书。</w:t>
      </w:r>
    </w:p>
    <w:p w:rsidR="00D23523" w:rsidRDefault="00D23523" w:rsidP="00D23523">
      <w:pPr>
        <w:pStyle w:val="a3"/>
        <w:spacing w:before="0" w:beforeAutospacing="0" w:after="0" w:afterAutospacing="0"/>
        <w:ind w:firstLine="480"/>
      </w:pPr>
      <w:r>
        <w:rPr>
          <w:color w:val="595959"/>
          <w:sz w:val="26"/>
          <w:szCs w:val="26"/>
        </w:rPr>
        <w:t>当事人核对无误后，可由其在清单末尾写明“上述内容经核对无误”。清单应当由当事人逐页签名、盖章或者按指纹确认。执法人员应当在清单上逐页签名。</w:t>
      </w:r>
    </w:p>
    <w:p w:rsidR="00D23523" w:rsidRDefault="00D23523" w:rsidP="00D23523">
      <w:pPr>
        <w:pStyle w:val="a3"/>
        <w:spacing w:before="0" w:beforeAutospacing="0" w:after="0" w:afterAutospacing="0"/>
        <w:ind w:firstLine="480"/>
      </w:pPr>
      <w:r>
        <w:rPr>
          <w:rStyle w:val="a4"/>
          <w:color w:val="595959"/>
          <w:sz w:val="26"/>
          <w:szCs w:val="26"/>
        </w:rPr>
        <w:t>第四十三条</w:t>
      </w:r>
      <w:r>
        <w:rPr>
          <w:color w:val="595959"/>
          <w:sz w:val="26"/>
          <w:szCs w:val="26"/>
        </w:rPr>
        <w:t> 《案件中止调查决定书》是农业行政执法机关依法决定中止调查案件时使用的文书。</w:t>
      </w:r>
    </w:p>
    <w:p w:rsidR="00D23523" w:rsidRDefault="00D23523" w:rsidP="00D23523">
      <w:pPr>
        <w:pStyle w:val="a3"/>
        <w:spacing w:before="0" w:beforeAutospacing="0" w:after="0" w:afterAutospacing="0"/>
        <w:ind w:firstLine="480"/>
      </w:pPr>
      <w:r>
        <w:rPr>
          <w:rStyle w:val="a4"/>
          <w:color w:val="595959"/>
          <w:sz w:val="26"/>
          <w:szCs w:val="26"/>
        </w:rPr>
        <w:t>第四十四条</w:t>
      </w:r>
      <w:r>
        <w:rPr>
          <w:color w:val="595959"/>
          <w:sz w:val="26"/>
          <w:szCs w:val="26"/>
        </w:rPr>
        <w:t> 《恢复案件调查决定书》是农业行政执法机关依法决定恢复调查案件时使用的文书。</w:t>
      </w:r>
    </w:p>
    <w:p w:rsidR="00D23523" w:rsidRDefault="00D23523" w:rsidP="00D23523">
      <w:pPr>
        <w:pStyle w:val="a3"/>
        <w:spacing w:before="0" w:beforeAutospacing="0" w:after="0" w:afterAutospacing="0"/>
        <w:ind w:firstLine="480"/>
      </w:pPr>
      <w:r>
        <w:rPr>
          <w:rStyle w:val="a4"/>
          <w:color w:val="595959"/>
          <w:sz w:val="26"/>
          <w:szCs w:val="26"/>
        </w:rPr>
        <w:t>第四十五条</w:t>
      </w:r>
      <w:r>
        <w:rPr>
          <w:color w:val="595959"/>
          <w:sz w:val="26"/>
          <w:szCs w:val="26"/>
        </w:rPr>
        <w:t> 《案件处理意见书》是案件调查结束后，农业行政执法人员就案件调查经过、证据材料、调查结论及处理意见报请农业行政执法机关负责人审批时使用的文书。</w:t>
      </w:r>
    </w:p>
    <w:p w:rsidR="00D23523" w:rsidRDefault="00D23523" w:rsidP="00D23523">
      <w:pPr>
        <w:pStyle w:val="a3"/>
        <w:spacing w:before="0" w:beforeAutospacing="0" w:after="0" w:afterAutospacing="0"/>
        <w:ind w:firstLine="480"/>
      </w:pPr>
      <w:r>
        <w:rPr>
          <w:color w:val="595959"/>
          <w:sz w:val="26"/>
          <w:szCs w:val="26"/>
        </w:rPr>
        <w:lastRenderedPageBreak/>
        <w:t>“案件名称”栏按照“当事人姓名（名称）+涉嫌+违法行为性质+案”的方式表述。</w:t>
      </w:r>
    </w:p>
    <w:p w:rsidR="00D23523" w:rsidRDefault="00D23523" w:rsidP="00D23523">
      <w:pPr>
        <w:pStyle w:val="a3"/>
        <w:spacing w:before="0" w:beforeAutospacing="0" w:after="0" w:afterAutospacing="0"/>
        <w:ind w:firstLine="480"/>
      </w:pPr>
      <w:r>
        <w:rPr>
          <w:color w:val="595959"/>
          <w:sz w:val="26"/>
          <w:szCs w:val="26"/>
        </w:rPr>
        <w:t>“案件调查过程”栏，可以写明案件线索来源、核查及立案的时间以及采取的证据先行登记保存、行政强制措施、现场检查、抽样取证等案件调查情况。</w:t>
      </w:r>
    </w:p>
    <w:p w:rsidR="00D23523" w:rsidRDefault="00D23523" w:rsidP="00D23523">
      <w:pPr>
        <w:pStyle w:val="a3"/>
        <w:spacing w:before="0" w:beforeAutospacing="0" w:after="0" w:afterAutospacing="0"/>
        <w:ind w:firstLine="480"/>
      </w:pPr>
      <w:r>
        <w:rPr>
          <w:color w:val="595959"/>
          <w:sz w:val="26"/>
          <w:szCs w:val="26"/>
        </w:rPr>
        <w:t>“涉嫌违法事实及证据材料”栏，填写调查认定的事实的证据，列举的证据应当符合证据的基本要素，根据证据规则应当能够认定案件事实。必要时可以将证据与所证明的事实对应列明。</w:t>
      </w:r>
    </w:p>
    <w:p w:rsidR="00D23523" w:rsidRDefault="00D23523" w:rsidP="00D23523">
      <w:pPr>
        <w:pStyle w:val="a3"/>
        <w:spacing w:before="0" w:beforeAutospacing="0" w:after="0" w:afterAutospacing="0"/>
        <w:ind w:firstLine="480"/>
      </w:pPr>
      <w:r>
        <w:rPr>
          <w:color w:val="595959"/>
          <w:sz w:val="26"/>
          <w:szCs w:val="26"/>
        </w:rPr>
        <w:t>“调查结论及处理意见”栏，应当由执法人员根据案件调查情况和有关法律、法规和规章的规定提出处理意见，包括建议给予行政处罚、予以撤销案件、不予行政处罚、移送其他行政管理部门处理、移送司法机关等。据以立案的违法事实不存在的，应当写明建议终结调查并结案等内容。对依法应给予行政处罚的，应当写明给予行政处罚的种类、幅度及法律依据等。从重、从轻或者减轻处罚的，应当写明理由。</w:t>
      </w:r>
    </w:p>
    <w:p w:rsidR="00D23523" w:rsidRDefault="00D23523" w:rsidP="00D23523">
      <w:pPr>
        <w:pStyle w:val="a3"/>
        <w:spacing w:before="0" w:beforeAutospacing="0" w:after="0" w:afterAutospacing="0"/>
        <w:ind w:firstLine="480"/>
      </w:pPr>
      <w:r>
        <w:rPr>
          <w:color w:val="595959"/>
          <w:sz w:val="26"/>
          <w:szCs w:val="26"/>
        </w:rPr>
        <w:t>“法制机构意见”栏由各省级农业行政处罚机关决定是否选择适用。</w:t>
      </w:r>
    </w:p>
    <w:p w:rsidR="00D23523" w:rsidRDefault="00D23523" w:rsidP="00D23523">
      <w:pPr>
        <w:pStyle w:val="a3"/>
        <w:spacing w:before="0" w:beforeAutospacing="0" w:after="0" w:afterAutospacing="0"/>
        <w:ind w:firstLine="480"/>
      </w:pPr>
      <w:r>
        <w:rPr>
          <w:color w:val="595959"/>
          <w:sz w:val="26"/>
          <w:szCs w:val="26"/>
        </w:rPr>
        <w:t>“执法机关负责人意见”栏由农业行政执法机关负责人根据《农业行政处罚程序规定》第四十九条规定的情形填写。</w:t>
      </w:r>
    </w:p>
    <w:p w:rsidR="00D23523" w:rsidRDefault="00D23523" w:rsidP="00D23523">
      <w:pPr>
        <w:pStyle w:val="a3"/>
        <w:spacing w:before="0" w:beforeAutospacing="0" w:after="0" w:afterAutospacing="0"/>
        <w:ind w:firstLine="480"/>
      </w:pPr>
      <w:r>
        <w:rPr>
          <w:color w:val="595959"/>
          <w:sz w:val="26"/>
          <w:szCs w:val="26"/>
        </w:rPr>
        <w:t>《农业行政处罚程序规定》第四十八条规定的中止调查情形，不适用本文书。</w:t>
      </w:r>
    </w:p>
    <w:p w:rsidR="00D23523" w:rsidRDefault="00D23523" w:rsidP="00D23523">
      <w:pPr>
        <w:pStyle w:val="a3"/>
        <w:spacing w:before="0" w:beforeAutospacing="0" w:after="0" w:afterAutospacing="0"/>
        <w:ind w:firstLine="480"/>
      </w:pPr>
      <w:r>
        <w:rPr>
          <w:rStyle w:val="a4"/>
          <w:color w:val="595959"/>
          <w:sz w:val="26"/>
          <w:szCs w:val="26"/>
        </w:rPr>
        <w:t>第四十六条</w:t>
      </w:r>
      <w:r>
        <w:rPr>
          <w:color w:val="595959"/>
          <w:sz w:val="26"/>
          <w:szCs w:val="26"/>
        </w:rPr>
        <w:t> 《行政处罚事先告知书》（适用非听证案件）是农业行政执法机关在适用非听证程序作出行政处罚决定前，依法告知当事人拟作</w:t>
      </w:r>
      <w:r>
        <w:rPr>
          <w:color w:val="595959"/>
          <w:sz w:val="26"/>
          <w:szCs w:val="26"/>
        </w:rPr>
        <w:lastRenderedPageBreak/>
        <w:t>出行政处罚决定的事实、理由、依据、处罚内容和当事人所享有的陈述权、申辩权时使用的文书。</w:t>
      </w:r>
    </w:p>
    <w:p w:rsidR="00D23523" w:rsidRDefault="00D23523" w:rsidP="00D23523">
      <w:pPr>
        <w:pStyle w:val="a3"/>
        <w:spacing w:before="0" w:beforeAutospacing="0" w:after="0" w:afterAutospacing="0"/>
        <w:ind w:firstLine="480"/>
      </w:pPr>
      <w:r>
        <w:rPr>
          <w:color w:val="595959"/>
          <w:sz w:val="26"/>
          <w:szCs w:val="26"/>
        </w:rPr>
        <w:t>《行政处罚事先告知书》（适用听证案件）是农业行政执法机关在依法作出责令停产停业、吊销许可证照、较大数额罚款、没收较大数额财物等重大行政处罚决定之前，依法告知当事人拟作出行政处罚决定的事实、理由、依据及处罚内容和当事人所享有的陈述权、申辩权、听证权时使用的文书。</w:t>
      </w:r>
    </w:p>
    <w:p w:rsidR="00D23523" w:rsidRDefault="00D23523" w:rsidP="00D23523">
      <w:pPr>
        <w:pStyle w:val="a3"/>
        <w:spacing w:before="0" w:beforeAutospacing="0" w:after="0" w:afterAutospacing="0"/>
        <w:ind w:firstLine="480"/>
      </w:pPr>
      <w:r>
        <w:rPr>
          <w:color w:val="595959"/>
          <w:sz w:val="26"/>
          <w:szCs w:val="26"/>
        </w:rPr>
        <w:t>行政处罚事先告知书应当针对当事人的违法行为写明拟处罚的事实理由、依据、处罚内容，引用法律依据时应当写明法律、法规、规章的具体条款。</w:t>
      </w:r>
    </w:p>
    <w:p w:rsidR="00D23523" w:rsidRDefault="00D23523" w:rsidP="00D23523">
      <w:pPr>
        <w:pStyle w:val="a3"/>
        <w:spacing w:before="0" w:beforeAutospacing="0" w:after="0" w:afterAutospacing="0"/>
        <w:ind w:firstLine="480"/>
      </w:pPr>
      <w:r>
        <w:rPr>
          <w:rStyle w:val="a4"/>
          <w:color w:val="595959"/>
          <w:sz w:val="26"/>
          <w:szCs w:val="26"/>
        </w:rPr>
        <w:t>第四十七条</w:t>
      </w:r>
      <w:r>
        <w:rPr>
          <w:color w:val="595959"/>
          <w:sz w:val="26"/>
          <w:szCs w:val="26"/>
        </w:rPr>
        <w:t> 《不予行政处罚决定书》是农业行政执法机关对符合法定不予处罚情形，依法作出不予行政处罚决定时使用的文书。</w:t>
      </w:r>
    </w:p>
    <w:p w:rsidR="00D23523" w:rsidRDefault="00D23523" w:rsidP="00D23523">
      <w:pPr>
        <w:pStyle w:val="a3"/>
        <w:spacing w:before="0" w:beforeAutospacing="0" w:after="0" w:afterAutospacing="0"/>
        <w:ind w:firstLine="480"/>
      </w:pPr>
      <w:r>
        <w:rPr>
          <w:rStyle w:val="a4"/>
          <w:color w:val="595959"/>
          <w:sz w:val="26"/>
          <w:szCs w:val="26"/>
        </w:rPr>
        <w:t>第四十八条</w:t>
      </w:r>
      <w:r>
        <w:rPr>
          <w:color w:val="595959"/>
          <w:sz w:val="26"/>
          <w:szCs w:val="26"/>
        </w:rPr>
        <w:t> 《行政处罚决定审批表》是农业行政执法机构在案件调查终结之后，将案件情况和处理意见提请法制审核、负责人审查时使用的文书。</w:t>
      </w:r>
    </w:p>
    <w:p w:rsidR="00D23523" w:rsidRDefault="00D23523" w:rsidP="00D23523">
      <w:pPr>
        <w:pStyle w:val="a3"/>
        <w:spacing w:before="0" w:beforeAutospacing="0" w:after="0" w:afterAutospacing="0"/>
        <w:ind w:firstLine="480"/>
      </w:pPr>
      <w:r>
        <w:rPr>
          <w:color w:val="595959"/>
          <w:sz w:val="26"/>
          <w:szCs w:val="26"/>
        </w:rPr>
        <w:t>“案件名称”按照“当事人姓名（名称）+违法行为性质+案”的方式表述，由执法机构填写。“陈述、申辩或者听证情况”栏填写当事人陈述、申辩或者听证情况，由执法机构填写。</w:t>
      </w:r>
    </w:p>
    <w:p w:rsidR="00D23523" w:rsidRDefault="00D23523" w:rsidP="00D23523">
      <w:pPr>
        <w:pStyle w:val="a3"/>
        <w:spacing w:before="0" w:beforeAutospacing="0" w:after="0" w:afterAutospacing="0"/>
        <w:ind w:firstLine="480"/>
      </w:pPr>
      <w:r>
        <w:rPr>
          <w:color w:val="595959"/>
          <w:sz w:val="26"/>
          <w:szCs w:val="26"/>
        </w:rPr>
        <w:t>“处理意见”栏由执法机构办案人员填写。</w:t>
      </w:r>
    </w:p>
    <w:p w:rsidR="00D23523" w:rsidRDefault="00D23523" w:rsidP="00D23523">
      <w:pPr>
        <w:pStyle w:val="a3"/>
        <w:spacing w:before="0" w:beforeAutospacing="0" w:after="0" w:afterAutospacing="0"/>
        <w:ind w:firstLine="480"/>
      </w:pPr>
      <w:r>
        <w:rPr>
          <w:color w:val="595959"/>
          <w:sz w:val="26"/>
          <w:szCs w:val="26"/>
        </w:rPr>
        <w:t>“法制审核”栏由承担法制审核工作的机构或者人员根据《农业行政处罚程序规定》第五十一条、五十二条规定填写。</w:t>
      </w:r>
    </w:p>
    <w:p w:rsidR="00D23523" w:rsidRDefault="00D23523" w:rsidP="00D23523">
      <w:pPr>
        <w:pStyle w:val="a3"/>
        <w:spacing w:before="0" w:beforeAutospacing="0" w:after="0" w:afterAutospacing="0"/>
        <w:ind w:firstLine="480"/>
      </w:pPr>
      <w:r>
        <w:rPr>
          <w:color w:val="595959"/>
          <w:sz w:val="26"/>
          <w:szCs w:val="26"/>
        </w:rPr>
        <w:lastRenderedPageBreak/>
        <w:t>“集体讨论情况”栏仅适用符合《农业行政处罚程序规定》第五十五条规定的案件，根据农业行政执法机关负责人集体讨论情况填写集体讨论的结论或者决定，并将集体讨论记录附表后。</w:t>
      </w:r>
    </w:p>
    <w:p w:rsidR="00D23523" w:rsidRDefault="00D23523" w:rsidP="00D23523">
      <w:pPr>
        <w:pStyle w:val="a3"/>
        <w:spacing w:before="0" w:beforeAutospacing="0" w:after="0" w:afterAutospacing="0"/>
        <w:ind w:firstLine="480"/>
      </w:pPr>
      <w:r>
        <w:rPr>
          <w:color w:val="595959"/>
          <w:sz w:val="26"/>
          <w:szCs w:val="26"/>
        </w:rPr>
        <w:t>“执法机关意见”栏，由农业行政执法机关负责人填写；符合《农业行政处罚程序规定》第五十五条规定情形的，由农业行政执法机关主要负责人根据集体讨论决定填写。</w:t>
      </w:r>
    </w:p>
    <w:p w:rsidR="00D23523" w:rsidRDefault="00D23523" w:rsidP="00D23523">
      <w:pPr>
        <w:pStyle w:val="a3"/>
        <w:spacing w:before="0" w:beforeAutospacing="0" w:after="0" w:afterAutospacing="0"/>
        <w:ind w:firstLine="480"/>
      </w:pPr>
      <w:r>
        <w:rPr>
          <w:rStyle w:val="a4"/>
          <w:color w:val="595959"/>
          <w:sz w:val="26"/>
          <w:szCs w:val="26"/>
        </w:rPr>
        <w:t>第四十九条</w:t>
      </w:r>
      <w:r>
        <w:rPr>
          <w:color w:val="595959"/>
          <w:sz w:val="26"/>
          <w:szCs w:val="26"/>
        </w:rPr>
        <w:t> 《行政处罚决定书》是农业行政执法机关适用一般程序办理行政处罚案件，依法对当事人作出行政处罚决定时使用的文书。</w:t>
      </w:r>
    </w:p>
    <w:p w:rsidR="00D23523" w:rsidRDefault="00D23523" w:rsidP="00D23523">
      <w:pPr>
        <w:pStyle w:val="a3"/>
        <w:spacing w:before="0" w:beforeAutospacing="0" w:after="0" w:afterAutospacing="0"/>
        <w:ind w:firstLine="480"/>
      </w:pPr>
      <w:r>
        <w:rPr>
          <w:color w:val="595959"/>
          <w:sz w:val="26"/>
          <w:szCs w:val="26"/>
        </w:rPr>
        <w:t>“案件来源”部分，可写明案件线索来源、核查及立案的时间。“调查经过”部分，可写明询问、抽样取证、现场检查或者勘验、检验检测、证据先行登记保存等调查过程。“采取查封（扣押）的情况”部分，可写明采取查封（扣押）行政强制措施情况。</w:t>
      </w:r>
    </w:p>
    <w:p w:rsidR="00D23523" w:rsidRDefault="00D23523" w:rsidP="00D23523">
      <w:pPr>
        <w:pStyle w:val="a3"/>
        <w:spacing w:before="0" w:beforeAutospacing="0" w:after="0" w:afterAutospacing="0"/>
        <w:ind w:firstLine="480"/>
      </w:pPr>
      <w:r>
        <w:rPr>
          <w:color w:val="595959"/>
          <w:sz w:val="26"/>
          <w:szCs w:val="26"/>
        </w:rPr>
        <w:t>“违反法律、法规或者规章的事实”部分，应当写明从事违法行为的时间、地点、情节、危害结果等。</w:t>
      </w:r>
    </w:p>
    <w:p w:rsidR="00D23523" w:rsidRDefault="00D23523" w:rsidP="00D23523">
      <w:pPr>
        <w:pStyle w:val="a3"/>
        <w:spacing w:before="0" w:beforeAutospacing="0" w:after="0" w:afterAutospacing="0"/>
        <w:ind w:firstLine="480"/>
      </w:pPr>
      <w:r>
        <w:rPr>
          <w:color w:val="595959"/>
          <w:sz w:val="26"/>
          <w:szCs w:val="26"/>
        </w:rPr>
        <w:t>“相关证据及证明事项”部分，应当将认定案件事实所依据的证据列举清楚，所列举证据应当符合证据的基本要素，根据证据规则能够认定案件事实。</w:t>
      </w:r>
    </w:p>
    <w:p w:rsidR="00D23523" w:rsidRDefault="00D23523" w:rsidP="00D23523">
      <w:pPr>
        <w:pStyle w:val="a3"/>
        <w:spacing w:before="0" w:beforeAutospacing="0" w:after="0" w:afterAutospacing="0"/>
        <w:ind w:firstLine="480"/>
      </w:pPr>
      <w:r>
        <w:rPr>
          <w:color w:val="595959"/>
          <w:sz w:val="26"/>
          <w:szCs w:val="26"/>
        </w:rPr>
        <w:t>“当事人陈述、申辩情况，当事人陈述、申辩的采纳情况及理由；行政处罚告知、行政处罚听证告知情况，以及复核、听证过程及意见”部分，应当写明行政处罚告知或者行政处罚听证告知送达情况，以及对当事人陈述、申辩意见的复核程序和听证程序，说明农业行政执法机关的复核意见以及采纳或者不予以采纳的理由。经过听证的案件，还应当写明听证意见。</w:t>
      </w:r>
    </w:p>
    <w:p w:rsidR="00D23523" w:rsidRDefault="00D23523" w:rsidP="00D23523">
      <w:pPr>
        <w:pStyle w:val="a3"/>
        <w:spacing w:before="0" w:beforeAutospacing="0" w:after="0" w:afterAutospacing="0"/>
        <w:ind w:firstLine="480"/>
      </w:pPr>
      <w:r>
        <w:rPr>
          <w:color w:val="595959"/>
          <w:sz w:val="26"/>
          <w:szCs w:val="26"/>
        </w:rPr>
        <w:lastRenderedPageBreak/>
        <w:t>“案件性质、事实、自由裁量的依据和理由，以及行政处罚的内容和依据”部分，应当写明行政处罚的依据，包括违法行为直接违反的法律、法规、规章的具体条款和行政处罚决定依据的法律、法规、规章的具体条款；应当从违法案件的具体事实、性质、情节、社会危害程度、主观过错等方面，对行政处罚自由裁量的依据和理由加以表述，阐明对当事人从重、从轻、减轻处罚的情形；应当写明行政处罚的内容，包括对当事人给予处罚的种类和数额，有多项的应当分项写明。</w:t>
      </w:r>
    </w:p>
    <w:p w:rsidR="00D23523" w:rsidRDefault="00D23523" w:rsidP="00D23523">
      <w:pPr>
        <w:pStyle w:val="a3"/>
        <w:spacing w:before="0" w:beforeAutospacing="0" w:after="0" w:afterAutospacing="0"/>
        <w:ind w:firstLine="480"/>
      </w:pPr>
      <w:r>
        <w:rPr>
          <w:rStyle w:val="a4"/>
          <w:color w:val="595959"/>
          <w:sz w:val="26"/>
          <w:szCs w:val="26"/>
        </w:rPr>
        <w:t>第五十条</w:t>
      </w:r>
      <w:r>
        <w:rPr>
          <w:color w:val="595959"/>
          <w:sz w:val="26"/>
          <w:szCs w:val="26"/>
        </w:rPr>
        <w:t> 《行政处罚听证会通知书》是农业行政执法机关听证组织机构依法通知当事人举行听证的时间、地点、相关人员姓名以及其他相关事项时使用的文书。</w:t>
      </w:r>
    </w:p>
    <w:p w:rsidR="00D23523" w:rsidRDefault="00D23523" w:rsidP="00D23523">
      <w:pPr>
        <w:pStyle w:val="a3"/>
        <w:spacing w:before="0" w:beforeAutospacing="0" w:after="0" w:afterAutospacing="0"/>
        <w:ind w:firstLine="480"/>
      </w:pPr>
      <w:r>
        <w:rPr>
          <w:rStyle w:val="a4"/>
          <w:color w:val="595959"/>
          <w:sz w:val="26"/>
          <w:szCs w:val="26"/>
        </w:rPr>
        <w:t>第五十一条</w:t>
      </w:r>
      <w:r>
        <w:rPr>
          <w:color w:val="595959"/>
          <w:sz w:val="26"/>
          <w:szCs w:val="26"/>
        </w:rPr>
        <w:t> 《听证笔录》是农业行政执法机关应当事人的申请，就行政处罚案件举行听证，由书记员对听证会全过程进行记录时使用的文书。 </w:t>
      </w:r>
    </w:p>
    <w:p w:rsidR="00D23523" w:rsidRDefault="00D23523" w:rsidP="00D23523">
      <w:pPr>
        <w:pStyle w:val="a3"/>
        <w:spacing w:before="0" w:beforeAutospacing="0" w:after="0" w:afterAutospacing="0"/>
        <w:ind w:firstLine="480"/>
      </w:pPr>
      <w:r>
        <w:rPr>
          <w:color w:val="595959"/>
          <w:sz w:val="26"/>
          <w:szCs w:val="26"/>
        </w:rPr>
        <w:t>“听证记录”应当写明案件调查人员提出的违法事实、证据和处罚意见，当事人陈述、申辩的事实理由以及是否提供新的证据，证人证言、质证过程等内容。</w:t>
      </w:r>
    </w:p>
    <w:p w:rsidR="00D23523" w:rsidRDefault="00D23523" w:rsidP="00D23523">
      <w:pPr>
        <w:pStyle w:val="a3"/>
        <w:spacing w:before="0" w:beforeAutospacing="0" w:after="0" w:afterAutospacing="0"/>
        <w:ind w:firstLine="480"/>
      </w:pPr>
      <w:r>
        <w:rPr>
          <w:color w:val="595959"/>
          <w:sz w:val="26"/>
          <w:szCs w:val="26"/>
        </w:rPr>
        <w:t>案件调查人员、当事人或者其委托代理人应当在笔录上逐页签名、盖章或者按指纹并在尾页注明日期；证人应当在记录其证言之页签名。</w:t>
      </w:r>
    </w:p>
    <w:p w:rsidR="00D23523" w:rsidRDefault="00D23523" w:rsidP="00D23523">
      <w:pPr>
        <w:pStyle w:val="a3"/>
        <w:spacing w:before="0" w:beforeAutospacing="0" w:after="0" w:afterAutospacing="0"/>
        <w:ind w:firstLine="480"/>
      </w:pPr>
      <w:r>
        <w:rPr>
          <w:rStyle w:val="a4"/>
          <w:color w:val="595959"/>
          <w:sz w:val="26"/>
          <w:szCs w:val="26"/>
        </w:rPr>
        <w:t>第五十二条</w:t>
      </w:r>
      <w:r>
        <w:rPr>
          <w:color w:val="595959"/>
          <w:sz w:val="26"/>
          <w:szCs w:val="26"/>
        </w:rPr>
        <w:t> 《行政处罚听证会报告书》是农业行政执法机关在行政处罚案件听证会结束后，听证主持人向农业行政执法机关负责人报告听证会情况和处理意见建议时使用的文书。</w:t>
      </w:r>
    </w:p>
    <w:p w:rsidR="00D23523" w:rsidRDefault="00D23523" w:rsidP="00D23523">
      <w:pPr>
        <w:pStyle w:val="a3"/>
        <w:spacing w:before="0" w:beforeAutospacing="0" w:after="0" w:afterAutospacing="0"/>
        <w:ind w:firstLine="480"/>
      </w:pPr>
      <w:r>
        <w:rPr>
          <w:color w:val="595959"/>
          <w:sz w:val="26"/>
          <w:szCs w:val="26"/>
        </w:rPr>
        <w:lastRenderedPageBreak/>
        <w:t>《行政处罚听证会报告书》包括以下内容：听证案由；听证人员、听证参加人；听证的时间、地点；听证的基本情况；处理意见和建议；需要报告的其他事项。</w:t>
      </w:r>
    </w:p>
    <w:p w:rsidR="00D23523" w:rsidRDefault="00D23523" w:rsidP="00D23523">
      <w:pPr>
        <w:pStyle w:val="a3"/>
        <w:spacing w:before="0" w:beforeAutospacing="0" w:after="0" w:afterAutospacing="0"/>
        <w:ind w:firstLine="480"/>
      </w:pPr>
      <w:r>
        <w:rPr>
          <w:color w:val="595959"/>
          <w:sz w:val="26"/>
          <w:szCs w:val="26"/>
        </w:rPr>
        <w:t>听证主持人向执法机关负责人提交报告书时，应当附《听证笔录》。</w:t>
      </w:r>
    </w:p>
    <w:p w:rsidR="00D23523" w:rsidRDefault="00D23523" w:rsidP="00D23523">
      <w:pPr>
        <w:pStyle w:val="a3"/>
        <w:spacing w:before="0" w:beforeAutospacing="0" w:after="0" w:afterAutospacing="0"/>
        <w:ind w:firstLine="480"/>
      </w:pPr>
      <w:r>
        <w:rPr>
          <w:rStyle w:val="a4"/>
          <w:color w:val="595959"/>
          <w:sz w:val="26"/>
          <w:szCs w:val="26"/>
        </w:rPr>
        <w:t>第五十三条 </w:t>
      </w:r>
      <w:r>
        <w:rPr>
          <w:color w:val="595959"/>
          <w:sz w:val="26"/>
          <w:szCs w:val="26"/>
        </w:rPr>
        <w:t>《送达回证》是农业行政执法机关依法向当事人送达法律文书，记载相关文书送达情况时使用的文书。</w:t>
      </w:r>
    </w:p>
    <w:p w:rsidR="00D23523" w:rsidRDefault="00D23523" w:rsidP="00D23523">
      <w:pPr>
        <w:pStyle w:val="a3"/>
        <w:spacing w:before="0" w:beforeAutospacing="0" w:after="0" w:afterAutospacing="0"/>
        <w:ind w:firstLine="480"/>
      </w:pPr>
      <w:r>
        <w:rPr>
          <w:color w:val="595959"/>
          <w:sz w:val="26"/>
          <w:szCs w:val="26"/>
        </w:rPr>
        <w:t>“送达时间”应当精确到日，也可根据实际情况精确到“××月××日××时××分”。“送达单位”指农业行政执法机关。“送达人”指农业行政执法机关的执法人员或者执法机关委托的有关人员。“受送达人”指案件当事人。收件人应当签名、盖章或者按指纹，并填写收件时间；收件人不是当事人时，应当在备注栏中注明其身份和与当事人的关系。“送达地点”应当填写街道、楼栋、单元、门牌号等完整信息。</w:t>
      </w:r>
    </w:p>
    <w:p w:rsidR="00D23523" w:rsidRDefault="00D23523" w:rsidP="00D23523">
      <w:pPr>
        <w:pStyle w:val="a3"/>
        <w:spacing w:before="0" w:beforeAutospacing="0" w:after="0" w:afterAutospacing="0"/>
        <w:ind w:firstLine="480"/>
      </w:pPr>
      <w:r>
        <w:rPr>
          <w:rStyle w:val="a4"/>
          <w:color w:val="595959"/>
          <w:sz w:val="26"/>
          <w:szCs w:val="26"/>
        </w:rPr>
        <w:t>第五十四条</w:t>
      </w:r>
      <w:r>
        <w:rPr>
          <w:color w:val="595959"/>
          <w:sz w:val="26"/>
          <w:szCs w:val="26"/>
        </w:rPr>
        <w:t> 《履行行政处罚决定催告书》是农业行政执法机关因当事人未在规定期限内履行行政处罚决定，在申请人民法院强制执行前，依法催告当事人履行义务时使用的文书。</w:t>
      </w:r>
    </w:p>
    <w:p w:rsidR="00D23523" w:rsidRDefault="00D23523" w:rsidP="00D23523">
      <w:pPr>
        <w:pStyle w:val="a3"/>
        <w:spacing w:before="0" w:beforeAutospacing="0" w:after="0" w:afterAutospacing="0"/>
        <w:ind w:firstLine="480"/>
      </w:pPr>
      <w:r>
        <w:rPr>
          <w:color w:val="595959"/>
          <w:sz w:val="26"/>
          <w:szCs w:val="26"/>
        </w:rPr>
        <w:t>《履行行政处罚决定催告书》应当载明农业行政执法机关作出行政处罚决定的文书名称、文号，行政处罚决定书确定的义务，以及没有履行义务的情况。没有履行义务的情况，可以填写尚未缴纳罚款的数额以及加处罚款的数额，如：“一、罚款3000元；二、因逾期未缴纳上述罚款，依法加处的罚款3000元”。</w:t>
      </w:r>
    </w:p>
    <w:p w:rsidR="00D23523" w:rsidRDefault="00D23523" w:rsidP="00D23523">
      <w:pPr>
        <w:pStyle w:val="a3"/>
        <w:spacing w:before="0" w:beforeAutospacing="0" w:after="0" w:afterAutospacing="0"/>
        <w:ind w:firstLine="480"/>
      </w:pPr>
      <w:r>
        <w:rPr>
          <w:rStyle w:val="a4"/>
          <w:color w:val="595959"/>
          <w:sz w:val="26"/>
          <w:szCs w:val="26"/>
        </w:rPr>
        <w:t>第五十五条</w:t>
      </w:r>
      <w:r>
        <w:rPr>
          <w:color w:val="595959"/>
          <w:sz w:val="26"/>
          <w:szCs w:val="26"/>
        </w:rPr>
        <w:t> 《强制执行申请书》是农业行政执法机关向人民法院申请强制执行时使用的文书。</w:t>
      </w:r>
    </w:p>
    <w:p w:rsidR="00D23523" w:rsidRDefault="00D23523" w:rsidP="00D23523">
      <w:pPr>
        <w:pStyle w:val="a3"/>
        <w:spacing w:before="0" w:beforeAutospacing="0" w:after="0" w:afterAutospacing="0"/>
        <w:ind w:firstLine="480"/>
      </w:pPr>
      <w:r>
        <w:rPr>
          <w:color w:val="595959"/>
          <w:sz w:val="26"/>
          <w:szCs w:val="26"/>
        </w:rPr>
        <w:lastRenderedPageBreak/>
        <w:t>强制执行申请书应当写明申请人及被申请人基本情况、作出行政处罚决定情况、申请执行内容、送达情况和催告等有关情况，由执法机关负责人签名并加盖执法机关印章。</w:t>
      </w:r>
    </w:p>
    <w:p w:rsidR="00D23523" w:rsidRDefault="00D23523" w:rsidP="00D23523">
      <w:pPr>
        <w:pStyle w:val="a3"/>
        <w:spacing w:before="0" w:beforeAutospacing="0" w:after="0" w:afterAutospacing="0"/>
        <w:ind w:firstLine="480"/>
      </w:pPr>
      <w:r>
        <w:rPr>
          <w:rStyle w:val="a4"/>
          <w:color w:val="595959"/>
          <w:sz w:val="26"/>
          <w:szCs w:val="26"/>
        </w:rPr>
        <w:t>第五十六条</w:t>
      </w:r>
      <w:r>
        <w:rPr>
          <w:color w:val="595959"/>
          <w:sz w:val="26"/>
          <w:szCs w:val="26"/>
        </w:rPr>
        <w:t> 《延期（分期）缴纳罚款通知书》是当事人确有经济困难，需要延期或者分期缴纳罚款，向农业行政执法机关提出书面申请后，农业行政执法机关负责人依法批准同意后，告知当事人时使用的文书。</w:t>
      </w:r>
    </w:p>
    <w:p w:rsidR="00D23523" w:rsidRDefault="00D23523" w:rsidP="00D23523">
      <w:pPr>
        <w:pStyle w:val="a3"/>
        <w:spacing w:before="0" w:beforeAutospacing="0" w:after="0" w:afterAutospacing="0"/>
        <w:ind w:firstLine="480"/>
      </w:pPr>
      <w:r>
        <w:rPr>
          <w:color w:val="595959"/>
          <w:sz w:val="26"/>
          <w:szCs w:val="26"/>
        </w:rPr>
        <w:t>延期缴纳的，应当明确延期期限；分期缴纳的，应当明确每期缴纳的金额和期限。</w:t>
      </w:r>
    </w:p>
    <w:p w:rsidR="00D23523" w:rsidRDefault="00D23523" w:rsidP="00D23523">
      <w:pPr>
        <w:pStyle w:val="a3"/>
        <w:spacing w:before="0" w:beforeAutospacing="0" w:after="0" w:afterAutospacing="0"/>
        <w:ind w:firstLine="480"/>
      </w:pPr>
      <w:r>
        <w:rPr>
          <w:rStyle w:val="a4"/>
          <w:color w:val="595959"/>
          <w:sz w:val="26"/>
          <w:szCs w:val="26"/>
        </w:rPr>
        <w:t>第五十七条 </w:t>
      </w:r>
      <w:r>
        <w:rPr>
          <w:color w:val="595959"/>
          <w:sz w:val="26"/>
          <w:szCs w:val="26"/>
        </w:rPr>
        <w:t>《罚没物品处理记录》是农业行政执法机关对罚没物品依法进行处理时使用的文书。</w:t>
      </w:r>
    </w:p>
    <w:p w:rsidR="00D23523" w:rsidRDefault="00D23523" w:rsidP="00D23523">
      <w:pPr>
        <w:pStyle w:val="a3"/>
        <w:spacing w:before="0" w:beforeAutospacing="0" w:after="0" w:afterAutospacing="0"/>
        <w:ind w:firstLine="480"/>
      </w:pPr>
      <w:r>
        <w:rPr>
          <w:color w:val="595959"/>
          <w:sz w:val="26"/>
          <w:szCs w:val="26"/>
        </w:rPr>
        <w:t>处理记录应当载明对罚没物品处理的时间、地点、方式，参与处理的执法人员及执法机构负责人应当在记录上签字。</w:t>
      </w:r>
    </w:p>
    <w:p w:rsidR="00D23523" w:rsidRDefault="00D23523" w:rsidP="00D23523">
      <w:pPr>
        <w:pStyle w:val="a3"/>
        <w:spacing w:before="0" w:beforeAutospacing="0" w:after="0" w:afterAutospacing="0"/>
        <w:ind w:firstLine="480"/>
      </w:pPr>
      <w:r>
        <w:rPr>
          <w:rStyle w:val="a4"/>
          <w:color w:val="595959"/>
          <w:sz w:val="26"/>
          <w:szCs w:val="26"/>
        </w:rPr>
        <w:t>第五十八条</w:t>
      </w:r>
      <w:r>
        <w:rPr>
          <w:color w:val="595959"/>
          <w:sz w:val="26"/>
          <w:szCs w:val="26"/>
        </w:rPr>
        <w:t>  《行政处罚结案报告》是指案件终结后，农业行政执法人员报请执法机关负责人批准结案时使用的文书。</w:t>
      </w:r>
    </w:p>
    <w:p w:rsidR="00D23523" w:rsidRDefault="00D23523" w:rsidP="00D23523">
      <w:pPr>
        <w:pStyle w:val="a3"/>
        <w:spacing w:before="0" w:beforeAutospacing="0" w:after="0" w:afterAutospacing="0"/>
        <w:ind w:firstLine="480"/>
      </w:pPr>
      <w:r>
        <w:rPr>
          <w:color w:val="595959"/>
          <w:sz w:val="26"/>
          <w:szCs w:val="26"/>
        </w:rPr>
        <w:t>案件名称按照“当事人姓名（名称）+违法行为性质+案”的方式表述。案件终止调查、违法事实不能成立、立案调查后移送其他行政管理部门和司法机关等处理决定，按照“当事人姓名（名称）+涉嫌+违法行为性质+案”的方式表述。 </w:t>
      </w:r>
    </w:p>
    <w:p w:rsidR="00D23523" w:rsidRDefault="00D23523" w:rsidP="00D23523">
      <w:pPr>
        <w:pStyle w:val="a3"/>
        <w:spacing w:before="0" w:beforeAutospacing="0" w:after="0" w:afterAutospacing="0"/>
        <w:ind w:firstLine="480"/>
      </w:pPr>
      <w:r>
        <w:rPr>
          <w:color w:val="595959"/>
          <w:sz w:val="26"/>
          <w:szCs w:val="26"/>
        </w:rPr>
        <w:t>结案报告应当对案件的办理情况进行总结，给予行政处罚的，写明处罚决定的内容及执行方式；不予行政处罚的应当写明理由；予以撤销案件的，写明撤销的理由。</w:t>
      </w:r>
    </w:p>
    <w:p w:rsidR="00D23523" w:rsidRDefault="00D23523" w:rsidP="00D23523">
      <w:pPr>
        <w:pStyle w:val="a3"/>
        <w:spacing w:before="0" w:beforeAutospacing="0" w:after="0" w:afterAutospacing="0"/>
        <w:ind w:firstLine="480"/>
      </w:pPr>
      <w:r>
        <w:rPr>
          <w:color w:val="595959"/>
          <w:sz w:val="26"/>
          <w:szCs w:val="26"/>
        </w:rPr>
        <w:lastRenderedPageBreak/>
        <w:t>案件终止调查或者违法事实不能成立的，不需填写“处理决定文书”栏。</w:t>
      </w:r>
    </w:p>
    <w:p w:rsidR="00D23523" w:rsidRDefault="00D23523" w:rsidP="00D23523">
      <w:pPr>
        <w:pStyle w:val="a3"/>
        <w:spacing w:before="0" w:beforeAutospacing="0" w:after="0" w:afterAutospacing="0"/>
        <w:ind w:firstLine="480"/>
      </w:pPr>
      <w:r>
        <w:rPr>
          <w:color w:val="595959"/>
          <w:sz w:val="26"/>
          <w:szCs w:val="26"/>
        </w:rPr>
        <w:t>罚没财物处置情况应当写明罚没物品的处置时间、方式及结果。</w:t>
      </w:r>
    </w:p>
    <w:p w:rsidR="00D23523" w:rsidRDefault="00D23523" w:rsidP="00D23523">
      <w:pPr>
        <w:pStyle w:val="a3"/>
        <w:spacing w:before="0" w:beforeAutospacing="0" w:after="0" w:afterAutospacing="0"/>
      </w:pPr>
      <w:r>
        <w:rPr>
          <w:rStyle w:val="a4"/>
          <w:color w:val="595959"/>
        </w:rPr>
        <w:t>第四章 文书归档及管理</w:t>
      </w:r>
    </w:p>
    <w:p w:rsidR="00D23523" w:rsidRDefault="00D23523" w:rsidP="00D23523">
      <w:pPr>
        <w:pStyle w:val="a3"/>
        <w:spacing w:before="0" w:beforeAutospacing="0" w:after="0" w:afterAutospacing="0"/>
        <w:ind w:firstLine="480"/>
      </w:pPr>
      <w:r>
        <w:rPr>
          <w:rStyle w:val="a4"/>
          <w:color w:val="595959"/>
          <w:sz w:val="26"/>
          <w:szCs w:val="26"/>
        </w:rPr>
        <w:t>第五十九条</w:t>
      </w:r>
      <w:r>
        <w:rPr>
          <w:color w:val="595959"/>
          <w:sz w:val="26"/>
          <w:szCs w:val="26"/>
        </w:rPr>
        <w:t> 农业行政执法机关应当严格按照《中华人民共和国行政处罚法》《中华人民共和国档案法》《农业行政处罚程序规定》《机关文件材料归档范围和文书档案保管期限规定》和本规范的要求，做好立卷归档工作。</w:t>
      </w:r>
    </w:p>
    <w:p w:rsidR="00D23523" w:rsidRDefault="00D23523" w:rsidP="00D23523">
      <w:pPr>
        <w:pStyle w:val="a3"/>
        <w:spacing w:before="0" w:beforeAutospacing="0" w:after="0" w:afterAutospacing="0"/>
        <w:ind w:firstLine="480"/>
      </w:pPr>
      <w:r>
        <w:rPr>
          <w:color w:val="595959"/>
          <w:sz w:val="26"/>
          <w:szCs w:val="26"/>
        </w:rPr>
        <w:t>立卷归档，是指农业行政执法机关对行政处罚等行政执法活动中形成的、能反映案件真实情况、有保存价值的各种文字、图标、声像、证物等，按照行政执法的客观进程形成文书时间的自然顺序进行收集、整理的过程。</w:t>
      </w:r>
    </w:p>
    <w:p w:rsidR="00D23523" w:rsidRDefault="00D23523" w:rsidP="00D23523">
      <w:pPr>
        <w:pStyle w:val="a3"/>
        <w:spacing w:before="0" w:beforeAutospacing="0" w:after="0" w:afterAutospacing="0"/>
        <w:ind w:firstLine="480"/>
      </w:pPr>
      <w:r>
        <w:rPr>
          <w:rStyle w:val="a4"/>
          <w:color w:val="595959"/>
          <w:sz w:val="26"/>
          <w:szCs w:val="26"/>
        </w:rPr>
        <w:t>第六十条</w:t>
      </w:r>
      <w:r>
        <w:rPr>
          <w:color w:val="595959"/>
          <w:sz w:val="26"/>
          <w:szCs w:val="26"/>
        </w:rPr>
        <w:t> 农业行政执法机关各类文书，应当按照利于保密、方便利用的原则，分别立为正卷和副卷。</w:t>
      </w:r>
    </w:p>
    <w:p w:rsidR="00D23523" w:rsidRDefault="00D23523" w:rsidP="00D23523">
      <w:pPr>
        <w:pStyle w:val="a3"/>
        <w:spacing w:before="0" w:beforeAutospacing="0" w:after="0" w:afterAutospacing="0"/>
        <w:ind w:firstLine="480"/>
      </w:pPr>
      <w:r>
        <w:rPr>
          <w:color w:val="595959"/>
          <w:sz w:val="26"/>
          <w:szCs w:val="26"/>
        </w:rPr>
        <w:t>一般程序案件应当按年度、一案一号的原则，单独立卷。简易程序案件可以多案合并组卷，每卷不超过50个案件。</w:t>
      </w:r>
    </w:p>
    <w:p w:rsidR="00D23523" w:rsidRDefault="00D23523" w:rsidP="00D23523">
      <w:pPr>
        <w:pStyle w:val="a3"/>
        <w:spacing w:before="0" w:beforeAutospacing="0" w:after="0" w:afterAutospacing="0"/>
        <w:ind w:firstLine="480"/>
      </w:pPr>
      <w:r>
        <w:rPr>
          <w:color w:val="595959"/>
          <w:sz w:val="26"/>
          <w:szCs w:val="26"/>
        </w:rPr>
        <w:t>案卷归档一般包括材料整理，排序编号，填写卷宗封面、卷内目录、卷内备考表和装订入盒等步骤。</w:t>
      </w:r>
    </w:p>
    <w:p w:rsidR="00D23523" w:rsidRDefault="00D23523" w:rsidP="00D23523">
      <w:pPr>
        <w:pStyle w:val="a3"/>
        <w:spacing w:before="0" w:beforeAutospacing="0" w:after="0" w:afterAutospacing="0"/>
        <w:ind w:firstLine="480"/>
      </w:pPr>
      <w:r>
        <w:rPr>
          <w:rStyle w:val="a4"/>
          <w:color w:val="595959"/>
          <w:sz w:val="26"/>
          <w:szCs w:val="26"/>
        </w:rPr>
        <w:t>第六十一条</w:t>
      </w:r>
      <w:r>
        <w:rPr>
          <w:color w:val="595959"/>
          <w:sz w:val="26"/>
          <w:szCs w:val="26"/>
        </w:rPr>
        <w:t> 行政处罚简易程序案件归档材料包括：</w:t>
      </w:r>
    </w:p>
    <w:p w:rsidR="00D23523" w:rsidRDefault="00D23523" w:rsidP="00D23523">
      <w:pPr>
        <w:pStyle w:val="a3"/>
        <w:spacing w:before="0" w:beforeAutospacing="0" w:after="0" w:afterAutospacing="0"/>
        <w:ind w:firstLine="480"/>
      </w:pPr>
      <w:r>
        <w:rPr>
          <w:color w:val="595959"/>
          <w:sz w:val="26"/>
          <w:szCs w:val="26"/>
        </w:rPr>
        <w:t>（一）当场处罚决定书；</w:t>
      </w:r>
    </w:p>
    <w:p w:rsidR="00D23523" w:rsidRDefault="00D23523" w:rsidP="00D23523">
      <w:pPr>
        <w:pStyle w:val="a3"/>
        <w:spacing w:before="0" w:beforeAutospacing="0" w:after="0" w:afterAutospacing="0"/>
        <w:ind w:firstLine="480"/>
      </w:pPr>
      <w:r>
        <w:rPr>
          <w:color w:val="595959"/>
          <w:sz w:val="26"/>
          <w:szCs w:val="26"/>
        </w:rPr>
        <w:t>（二）罚款收据；</w:t>
      </w:r>
    </w:p>
    <w:p w:rsidR="00D23523" w:rsidRDefault="00D23523" w:rsidP="00D23523">
      <w:pPr>
        <w:pStyle w:val="a3"/>
        <w:spacing w:before="0" w:beforeAutospacing="0" w:after="0" w:afterAutospacing="0"/>
        <w:ind w:firstLine="480"/>
      </w:pPr>
      <w:r>
        <w:rPr>
          <w:color w:val="595959"/>
          <w:sz w:val="26"/>
          <w:szCs w:val="26"/>
        </w:rPr>
        <w:t>（三）其他文件材料。</w:t>
      </w:r>
    </w:p>
    <w:p w:rsidR="00D23523" w:rsidRDefault="00D23523" w:rsidP="00D23523">
      <w:pPr>
        <w:pStyle w:val="a3"/>
        <w:spacing w:before="0" w:beforeAutospacing="0" w:after="0" w:afterAutospacing="0"/>
        <w:ind w:firstLine="480"/>
      </w:pPr>
      <w:r>
        <w:rPr>
          <w:rStyle w:val="a4"/>
          <w:color w:val="595959"/>
          <w:sz w:val="26"/>
          <w:szCs w:val="26"/>
        </w:rPr>
        <w:t>第六十二条</w:t>
      </w:r>
      <w:r>
        <w:rPr>
          <w:color w:val="595959"/>
          <w:sz w:val="26"/>
          <w:szCs w:val="26"/>
        </w:rPr>
        <w:t> 行政处罚一般程序案件归档材料包括：</w:t>
      </w:r>
    </w:p>
    <w:p w:rsidR="00D23523" w:rsidRDefault="00D23523" w:rsidP="00D23523">
      <w:pPr>
        <w:pStyle w:val="a3"/>
        <w:spacing w:before="0" w:beforeAutospacing="0" w:after="0" w:afterAutospacing="0"/>
        <w:ind w:firstLine="480"/>
      </w:pPr>
      <w:r>
        <w:rPr>
          <w:color w:val="595959"/>
          <w:sz w:val="26"/>
          <w:szCs w:val="26"/>
        </w:rPr>
        <w:lastRenderedPageBreak/>
        <w:t>（一）立案材料，包括投诉信函、投诉受理记录、案件移送函、立案审批表等；</w:t>
      </w:r>
    </w:p>
    <w:p w:rsidR="00D23523" w:rsidRDefault="00D23523" w:rsidP="00D23523">
      <w:pPr>
        <w:pStyle w:val="a3"/>
        <w:spacing w:before="0" w:beforeAutospacing="0" w:after="0" w:afterAutospacing="0"/>
        <w:ind w:firstLine="480"/>
      </w:pPr>
      <w:r>
        <w:rPr>
          <w:color w:val="595959"/>
          <w:sz w:val="26"/>
          <w:szCs w:val="26"/>
        </w:rPr>
        <w:t>（二）调查取证材料；</w:t>
      </w:r>
    </w:p>
    <w:p w:rsidR="00D23523" w:rsidRDefault="00D23523" w:rsidP="00D23523">
      <w:pPr>
        <w:pStyle w:val="a3"/>
        <w:spacing w:before="0" w:beforeAutospacing="0" w:after="0" w:afterAutospacing="0"/>
        <w:ind w:firstLine="480"/>
      </w:pPr>
      <w:r>
        <w:rPr>
          <w:color w:val="595959"/>
          <w:sz w:val="26"/>
          <w:szCs w:val="26"/>
        </w:rPr>
        <w:t>（三）审查决定材料，包括案件调查终结审批表、行政处罚事先（听证）告知书、陈述申辩笔录、听证笔录、重大行政处罚决定集体讨论记录、行政处罚决定书等；</w:t>
      </w:r>
    </w:p>
    <w:p w:rsidR="00D23523" w:rsidRDefault="00D23523" w:rsidP="00D23523">
      <w:pPr>
        <w:pStyle w:val="a3"/>
        <w:spacing w:before="0" w:beforeAutospacing="0" w:after="0" w:afterAutospacing="0"/>
        <w:ind w:firstLine="480"/>
      </w:pPr>
      <w:r>
        <w:rPr>
          <w:color w:val="595959"/>
          <w:sz w:val="26"/>
          <w:szCs w:val="26"/>
        </w:rPr>
        <w:t>（四）处罚执行材料，包括罚款收据、执行情况记录、行政决定履行催告书、强制执行决定书、结案审批表等。</w:t>
      </w:r>
    </w:p>
    <w:p w:rsidR="00D23523" w:rsidRDefault="00D23523" w:rsidP="00D23523">
      <w:pPr>
        <w:pStyle w:val="a3"/>
        <w:spacing w:before="0" w:beforeAutospacing="0" w:after="0" w:afterAutospacing="0"/>
        <w:ind w:firstLine="480"/>
      </w:pPr>
      <w:r>
        <w:rPr>
          <w:color w:val="595959"/>
          <w:sz w:val="26"/>
          <w:szCs w:val="26"/>
        </w:rPr>
        <w:t>当事人提起行政复议或者行政诉讼形成的文件材料，可以合并入原案卷保管，或者另行立卷保管。</w:t>
      </w:r>
    </w:p>
    <w:p w:rsidR="00D23523" w:rsidRDefault="00D23523" w:rsidP="00D23523">
      <w:pPr>
        <w:pStyle w:val="a3"/>
        <w:spacing w:before="0" w:beforeAutospacing="0" w:after="0" w:afterAutospacing="0"/>
        <w:ind w:firstLine="480"/>
      </w:pPr>
      <w:r>
        <w:rPr>
          <w:rStyle w:val="a4"/>
          <w:color w:val="595959"/>
          <w:sz w:val="26"/>
          <w:szCs w:val="26"/>
        </w:rPr>
        <w:t>第六十三条</w:t>
      </w:r>
      <w:r>
        <w:rPr>
          <w:color w:val="595959"/>
          <w:sz w:val="26"/>
          <w:szCs w:val="26"/>
        </w:rPr>
        <w:t> 案件结案后，立卷人应当及时将案件处理过程中形成的各种文书和材料进行收集整理。材料整理应当符合下列规定：</w:t>
      </w:r>
    </w:p>
    <w:p w:rsidR="00D23523" w:rsidRDefault="00D23523" w:rsidP="00D23523">
      <w:pPr>
        <w:pStyle w:val="a3"/>
        <w:spacing w:before="0" w:beforeAutospacing="0" w:after="0" w:afterAutospacing="0"/>
        <w:ind w:firstLine="480"/>
      </w:pPr>
      <w:r>
        <w:rPr>
          <w:color w:val="595959"/>
          <w:sz w:val="26"/>
          <w:szCs w:val="26"/>
        </w:rPr>
        <w:t>（一）能够采用原件的材料应当采用原件，不得以复印件代替原件存档；</w:t>
      </w:r>
    </w:p>
    <w:p w:rsidR="00D23523" w:rsidRDefault="00D23523" w:rsidP="00D23523">
      <w:pPr>
        <w:pStyle w:val="a3"/>
        <w:spacing w:before="0" w:beforeAutospacing="0" w:after="0" w:afterAutospacing="0"/>
        <w:ind w:firstLine="480"/>
      </w:pPr>
      <w:r>
        <w:rPr>
          <w:color w:val="595959"/>
          <w:sz w:val="26"/>
          <w:szCs w:val="26"/>
        </w:rPr>
        <w:t>（二）整理时应当拆除文件上的金属物，超大纸张应当折叠成A4纸大小，已破损的文件应当修整，字迹模糊或者易褪色的文件、热敏传真纸文件应当复制；</w:t>
      </w:r>
    </w:p>
    <w:p w:rsidR="00D23523" w:rsidRDefault="00D23523" w:rsidP="00D23523">
      <w:pPr>
        <w:pStyle w:val="a3"/>
        <w:spacing w:before="0" w:beforeAutospacing="0" w:after="0" w:afterAutospacing="0"/>
        <w:ind w:firstLine="480"/>
      </w:pPr>
      <w:r>
        <w:rPr>
          <w:color w:val="595959"/>
          <w:sz w:val="26"/>
          <w:szCs w:val="26"/>
        </w:rPr>
        <w:t>（三）横印文件材料应当字头朝装订线摆放；</w:t>
      </w:r>
    </w:p>
    <w:p w:rsidR="00D23523" w:rsidRDefault="00D23523" w:rsidP="00D23523">
      <w:pPr>
        <w:pStyle w:val="a3"/>
        <w:spacing w:before="0" w:beforeAutospacing="0" w:after="0" w:afterAutospacing="0"/>
        <w:ind w:firstLine="480"/>
      </w:pPr>
      <w:r>
        <w:rPr>
          <w:color w:val="595959"/>
          <w:sz w:val="26"/>
          <w:szCs w:val="26"/>
        </w:rPr>
        <w:t>（四）文件材料装订部分过窄或有字的，用纸加宽装订，纸张小于卷面的用A4纸进行托裱；</w:t>
      </w:r>
    </w:p>
    <w:p w:rsidR="00D23523" w:rsidRDefault="00D23523" w:rsidP="00D23523">
      <w:pPr>
        <w:pStyle w:val="a3"/>
        <w:spacing w:before="0" w:beforeAutospacing="0" w:after="0" w:afterAutospacing="0"/>
        <w:ind w:firstLine="480"/>
      </w:pPr>
      <w:r>
        <w:rPr>
          <w:color w:val="595959"/>
          <w:sz w:val="26"/>
          <w:szCs w:val="26"/>
        </w:rPr>
        <w:t>（五）需要附卷保存的信封，应当打开展平后加贴衬纸或者复制留存，邮票不得撕揭；卷内文书材料应当齐全完整，无重份或者多余材料。</w:t>
      </w:r>
    </w:p>
    <w:p w:rsidR="00D23523" w:rsidRDefault="00D23523" w:rsidP="00D23523">
      <w:pPr>
        <w:pStyle w:val="a3"/>
        <w:spacing w:before="0" w:beforeAutospacing="0" w:after="0" w:afterAutospacing="0"/>
        <w:ind w:firstLine="480"/>
      </w:pPr>
      <w:r>
        <w:rPr>
          <w:rStyle w:val="a4"/>
          <w:color w:val="595959"/>
          <w:sz w:val="26"/>
          <w:szCs w:val="26"/>
        </w:rPr>
        <w:lastRenderedPageBreak/>
        <w:t>第六十四条</w:t>
      </w:r>
      <w:r>
        <w:rPr>
          <w:color w:val="595959"/>
          <w:sz w:val="26"/>
          <w:szCs w:val="26"/>
        </w:rPr>
        <w:t> 案件材料整理后，按照下列规定进行排序编号：</w:t>
      </w:r>
    </w:p>
    <w:p w:rsidR="00D23523" w:rsidRDefault="00D23523" w:rsidP="00D23523">
      <w:pPr>
        <w:pStyle w:val="a3"/>
        <w:spacing w:before="0" w:beforeAutospacing="0" w:after="0" w:afterAutospacing="0"/>
        <w:ind w:firstLine="480"/>
      </w:pPr>
      <w:r>
        <w:rPr>
          <w:color w:val="595959"/>
          <w:sz w:val="26"/>
          <w:szCs w:val="26"/>
        </w:rPr>
        <w:t>（一）简易程序案卷同一案件按当场处罚决定书、罚款收据（现场收缴的将收据号码登记在行政处罚决定书上）、其他文件材料的顺序排列，不同案件按结案时间先后顺序排列；</w:t>
      </w:r>
    </w:p>
    <w:p w:rsidR="00D23523" w:rsidRDefault="00D23523" w:rsidP="00D23523">
      <w:pPr>
        <w:pStyle w:val="a3"/>
        <w:spacing w:before="0" w:beforeAutospacing="0" w:after="0" w:afterAutospacing="0"/>
        <w:ind w:firstLine="480"/>
      </w:pPr>
      <w:r>
        <w:rPr>
          <w:color w:val="595959"/>
          <w:sz w:val="26"/>
          <w:szCs w:val="26"/>
        </w:rPr>
        <w:t>（二）一般程序案卷按照执法办案流程的时间先后顺序排列（档案管理部门另有规定的从其规定）；</w:t>
      </w:r>
    </w:p>
    <w:p w:rsidR="00D23523" w:rsidRDefault="00D23523" w:rsidP="00D23523">
      <w:pPr>
        <w:pStyle w:val="a3"/>
        <w:spacing w:before="0" w:beforeAutospacing="0" w:after="0" w:afterAutospacing="0"/>
        <w:ind w:firstLine="480"/>
      </w:pPr>
      <w:r>
        <w:rPr>
          <w:color w:val="595959"/>
          <w:sz w:val="26"/>
          <w:szCs w:val="26"/>
        </w:rPr>
        <w:t>（三）卷内文件材料用号码机以阿拉伯数字依次编号。正面编号在文件的右上角，背面编号在文件的左上角，背面无信息内容的不编号。</w:t>
      </w:r>
    </w:p>
    <w:p w:rsidR="00D23523" w:rsidRDefault="00D23523" w:rsidP="00D23523">
      <w:pPr>
        <w:pStyle w:val="a3"/>
        <w:spacing w:before="0" w:beforeAutospacing="0" w:after="0" w:afterAutospacing="0"/>
        <w:ind w:firstLine="480"/>
      </w:pPr>
      <w:r>
        <w:rPr>
          <w:rStyle w:val="a4"/>
          <w:color w:val="595959"/>
          <w:sz w:val="26"/>
          <w:szCs w:val="26"/>
        </w:rPr>
        <w:t>第六十五条</w:t>
      </w:r>
      <w:r>
        <w:rPr>
          <w:color w:val="595959"/>
          <w:sz w:val="26"/>
          <w:szCs w:val="26"/>
        </w:rPr>
        <w:t> 农业行政执法案卷由卷宗封面、卷内目录、卷内文件材料、卷内备考表、封底组成。</w:t>
      </w:r>
    </w:p>
    <w:p w:rsidR="00D23523" w:rsidRDefault="00D23523" w:rsidP="00D23523">
      <w:pPr>
        <w:pStyle w:val="a3"/>
        <w:spacing w:before="0" w:beforeAutospacing="0" w:after="0" w:afterAutospacing="0"/>
        <w:ind w:firstLine="480"/>
      </w:pPr>
      <w:r>
        <w:rPr>
          <w:color w:val="595959"/>
          <w:sz w:val="26"/>
          <w:szCs w:val="26"/>
        </w:rPr>
        <w:t>卷宗封面包括立卷单位、案号、案件名称、年度、页数、保管期限。</w:t>
      </w:r>
    </w:p>
    <w:p w:rsidR="00D23523" w:rsidRDefault="00D23523" w:rsidP="00D23523">
      <w:pPr>
        <w:pStyle w:val="a3"/>
        <w:spacing w:before="0" w:beforeAutospacing="0" w:after="0" w:afterAutospacing="0"/>
        <w:ind w:firstLine="480"/>
      </w:pPr>
      <w:r>
        <w:rPr>
          <w:color w:val="595959"/>
          <w:sz w:val="26"/>
          <w:szCs w:val="26"/>
        </w:rPr>
        <w:t>卷内目录包括序号、文号、文件材料名称、页号、备注。</w:t>
      </w:r>
    </w:p>
    <w:p w:rsidR="00D23523" w:rsidRDefault="00D23523" w:rsidP="00D23523">
      <w:pPr>
        <w:pStyle w:val="a3"/>
        <w:spacing w:before="0" w:beforeAutospacing="0" w:after="0" w:afterAutospacing="0"/>
        <w:ind w:firstLine="480"/>
      </w:pPr>
      <w:r>
        <w:rPr>
          <w:color w:val="595959"/>
          <w:sz w:val="26"/>
          <w:szCs w:val="26"/>
        </w:rPr>
        <w:t>卷内备考表包括本卷情况说明、立卷人、检查人、立卷时间。</w:t>
      </w:r>
    </w:p>
    <w:p w:rsidR="00D23523" w:rsidRDefault="00D23523" w:rsidP="00D23523">
      <w:pPr>
        <w:pStyle w:val="a3"/>
        <w:spacing w:before="0" w:beforeAutospacing="0" w:after="0" w:afterAutospacing="0"/>
        <w:ind w:firstLine="480"/>
      </w:pPr>
      <w:r>
        <w:rPr>
          <w:rStyle w:val="a4"/>
          <w:color w:val="595959"/>
          <w:sz w:val="26"/>
          <w:szCs w:val="26"/>
        </w:rPr>
        <w:t>第六十六条</w:t>
      </w:r>
      <w:r>
        <w:rPr>
          <w:rStyle w:val="apple-converted-space"/>
          <w:color w:val="595959"/>
          <w:sz w:val="26"/>
          <w:szCs w:val="26"/>
        </w:rPr>
        <w:t> </w:t>
      </w:r>
      <w:r>
        <w:rPr>
          <w:color w:val="595959"/>
          <w:sz w:val="26"/>
          <w:szCs w:val="26"/>
        </w:rPr>
        <w:t>案卷装订入盒时应当符合下列要求：</w:t>
      </w:r>
    </w:p>
    <w:p w:rsidR="00D23523" w:rsidRDefault="00D23523" w:rsidP="00D23523">
      <w:pPr>
        <w:pStyle w:val="a3"/>
        <w:spacing w:before="0" w:beforeAutospacing="0" w:after="0" w:afterAutospacing="0"/>
        <w:ind w:firstLine="480"/>
      </w:pPr>
      <w:r>
        <w:rPr>
          <w:color w:val="595959"/>
          <w:sz w:val="26"/>
          <w:szCs w:val="26"/>
        </w:rPr>
        <w:t>（一）装订时左边和下边取齐，采用三孔一线的方法在左边装订，装订要牢固、整齐，不压字迹，便于翻阅；</w:t>
      </w:r>
    </w:p>
    <w:p w:rsidR="00D23523" w:rsidRDefault="00D23523" w:rsidP="00D23523">
      <w:pPr>
        <w:pStyle w:val="a3"/>
        <w:spacing w:before="0" w:beforeAutospacing="0" w:after="0" w:afterAutospacing="0"/>
        <w:ind w:firstLine="480"/>
      </w:pPr>
      <w:r>
        <w:rPr>
          <w:color w:val="595959"/>
          <w:sz w:val="26"/>
          <w:szCs w:val="26"/>
        </w:rPr>
        <w:t>（二）案卷背面装订线处用封条封装，并加盖单位公章；</w:t>
      </w:r>
    </w:p>
    <w:p w:rsidR="00D23523" w:rsidRDefault="00D23523" w:rsidP="00D23523">
      <w:pPr>
        <w:pStyle w:val="a3"/>
        <w:spacing w:before="0" w:beforeAutospacing="0" w:after="0" w:afterAutospacing="0"/>
        <w:ind w:firstLine="480"/>
      </w:pPr>
      <w:r>
        <w:rPr>
          <w:color w:val="595959"/>
          <w:sz w:val="26"/>
          <w:szCs w:val="26"/>
        </w:rPr>
        <w:t>（三）将案卷置于规格统一的卷盒中，并在卷盒盒脊填写所存案卷的年份、保管期限、起止卷号。</w:t>
      </w:r>
    </w:p>
    <w:p w:rsidR="00D23523" w:rsidRDefault="00D23523" w:rsidP="00D23523">
      <w:pPr>
        <w:pStyle w:val="a3"/>
        <w:spacing w:before="0" w:beforeAutospacing="0" w:after="0" w:afterAutospacing="0"/>
        <w:ind w:firstLine="480"/>
      </w:pPr>
      <w:r>
        <w:rPr>
          <w:rStyle w:val="a4"/>
          <w:color w:val="595959"/>
          <w:sz w:val="26"/>
          <w:szCs w:val="26"/>
        </w:rPr>
        <w:t>第六十七条</w:t>
      </w:r>
      <w:r>
        <w:rPr>
          <w:rStyle w:val="apple-converted-space"/>
          <w:color w:val="595959"/>
          <w:sz w:val="26"/>
          <w:szCs w:val="26"/>
        </w:rPr>
        <w:t> </w:t>
      </w:r>
      <w:r>
        <w:rPr>
          <w:color w:val="595959"/>
          <w:sz w:val="26"/>
          <w:szCs w:val="26"/>
        </w:rPr>
        <w:t>对于难以入卷保存的物证、视听资料、电子数据等证据材料，可以拍摄、冲洗或者打印后入卷，相关证据材料装入证据袋另行保存，并在卷内备考表注明。</w:t>
      </w:r>
    </w:p>
    <w:p w:rsidR="00D23523" w:rsidRDefault="00D23523" w:rsidP="00D23523">
      <w:pPr>
        <w:pStyle w:val="a3"/>
        <w:spacing w:before="0" w:beforeAutospacing="0" w:after="0" w:afterAutospacing="0"/>
        <w:ind w:firstLine="480"/>
      </w:pPr>
      <w:r>
        <w:rPr>
          <w:rStyle w:val="a4"/>
          <w:color w:val="595959"/>
          <w:sz w:val="26"/>
          <w:szCs w:val="26"/>
        </w:rPr>
        <w:lastRenderedPageBreak/>
        <w:t>第六十八条</w:t>
      </w:r>
      <w:r>
        <w:rPr>
          <w:rStyle w:val="apple-converted-space"/>
          <w:color w:val="595959"/>
          <w:sz w:val="26"/>
          <w:szCs w:val="26"/>
        </w:rPr>
        <w:t> </w:t>
      </w:r>
      <w:r>
        <w:rPr>
          <w:color w:val="595959"/>
          <w:sz w:val="26"/>
          <w:szCs w:val="26"/>
        </w:rPr>
        <w:t>简易程序案卷保管期限为10年。一般程序案卷保管期限为30年。案件涉及行政复议、行政诉讼的，保管期限为永久。</w:t>
      </w:r>
    </w:p>
    <w:p w:rsidR="00D23523" w:rsidRDefault="00D23523" w:rsidP="00D23523">
      <w:pPr>
        <w:pStyle w:val="a3"/>
        <w:spacing w:before="0" w:beforeAutospacing="0" w:after="0" w:afterAutospacing="0"/>
        <w:ind w:firstLine="480"/>
      </w:pPr>
      <w:r>
        <w:rPr>
          <w:color w:val="595959"/>
          <w:sz w:val="26"/>
          <w:szCs w:val="26"/>
        </w:rPr>
        <w:t>保管期限从案卷装订成册次年1月1日起计算。</w:t>
      </w:r>
    </w:p>
    <w:p w:rsidR="00D23523" w:rsidRDefault="00D23523" w:rsidP="00D23523">
      <w:pPr>
        <w:pStyle w:val="a3"/>
        <w:spacing w:before="0" w:beforeAutospacing="0" w:after="0" w:afterAutospacing="0"/>
        <w:ind w:firstLine="480"/>
      </w:pPr>
      <w:r>
        <w:rPr>
          <w:rStyle w:val="a4"/>
          <w:color w:val="595959"/>
          <w:sz w:val="26"/>
          <w:szCs w:val="26"/>
        </w:rPr>
        <w:t>第六十九条</w:t>
      </w:r>
      <w:r>
        <w:rPr>
          <w:rStyle w:val="apple-converted-space"/>
          <w:color w:val="595959"/>
          <w:sz w:val="26"/>
          <w:szCs w:val="26"/>
        </w:rPr>
        <w:t> </w:t>
      </w:r>
      <w:r>
        <w:rPr>
          <w:color w:val="595959"/>
          <w:sz w:val="26"/>
          <w:szCs w:val="26"/>
        </w:rPr>
        <w:t>农业行政执法案卷应当于次年一季度前移交本单位档案管理机构集中统一管理。</w:t>
      </w:r>
    </w:p>
    <w:p w:rsidR="00D23523" w:rsidRDefault="00D23523" w:rsidP="00D23523">
      <w:pPr>
        <w:pStyle w:val="a3"/>
        <w:spacing w:before="0" w:beforeAutospacing="0" w:after="0" w:afterAutospacing="0"/>
        <w:ind w:firstLine="480"/>
      </w:pPr>
      <w:r>
        <w:rPr>
          <w:color w:val="595959"/>
          <w:sz w:val="26"/>
          <w:szCs w:val="26"/>
        </w:rPr>
        <w:t>案卷归档，不得私自增加或者抽取案卷材料，不得修改案卷内容。</w:t>
      </w:r>
    </w:p>
    <w:p w:rsidR="00D23523" w:rsidRDefault="00D23523" w:rsidP="00D23523">
      <w:pPr>
        <w:pStyle w:val="a3"/>
        <w:spacing w:before="0" w:beforeAutospacing="0" w:after="0" w:afterAutospacing="0"/>
      </w:pPr>
      <w:r>
        <w:rPr>
          <w:rStyle w:val="a4"/>
          <w:color w:val="595959"/>
        </w:rPr>
        <w:t>第五章 附则</w:t>
      </w:r>
    </w:p>
    <w:p w:rsidR="00D23523" w:rsidRDefault="00D23523" w:rsidP="00D23523">
      <w:pPr>
        <w:pStyle w:val="a3"/>
        <w:spacing w:before="0" w:beforeAutospacing="0" w:after="0" w:afterAutospacing="0"/>
        <w:ind w:firstLine="480"/>
      </w:pPr>
      <w:r>
        <w:rPr>
          <w:rStyle w:val="a4"/>
          <w:color w:val="595959"/>
          <w:sz w:val="26"/>
          <w:szCs w:val="26"/>
        </w:rPr>
        <w:t>第七十条</w:t>
      </w:r>
      <w:r>
        <w:rPr>
          <w:color w:val="595959"/>
          <w:sz w:val="26"/>
          <w:szCs w:val="26"/>
        </w:rPr>
        <w:t> 本规范由农业农村法规司负责解释。</w:t>
      </w:r>
    </w:p>
    <w:p w:rsidR="00B514A7" w:rsidRDefault="00B514A7"/>
    <w:sectPr w:rsidR="00B514A7" w:rsidSect="00B51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182" w:rsidRDefault="00B76182" w:rsidP="009D569F">
      <w:r>
        <w:separator/>
      </w:r>
    </w:p>
  </w:endnote>
  <w:endnote w:type="continuationSeparator" w:id="1">
    <w:p w:rsidR="00B76182" w:rsidRDefault="00B76182" w:rsidP="009D5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182" w:rsidRDefault="00B76182" w:rsidP="009D569F">
      <w:r>
        <w:separator/>
      </w:r>
    </w:p>
  </w:footnote>
  <w:footnote w:type="continuationSeparator" w:id="1">
    <w:p w:rsidR="00B76182" w:rsidRDefault="00B76182" w:rsidP="009D5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523"/>
    <w:rsid w:val="001A3674"/>
    <w:rsid w:val="003237A5"/>
    <w:rsid w:val="006F6343"/>
    <w:rsid w:val="009D569F"/>
    <w:rsid w:val="00A55B39"/>
    <w:rsid w:val="00B514A7"/>
    <w:rsid w:val="00B76182"/>
    <w:rsid w:val="00D23523"/>
    <w:rsid w:val="00F72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A7"/>
    <w:pPr>
      <w:widowControl w:val="0"/>
      <w:jc w:val="both"/>
    </w:pPr>
  </w:style>
  <w:style w:type="paragraph" w:styleId="1">
    <w:name w:val="heading 1"/>
    <w:basedOn w:val="a"/>
    <w:next w:val="a"/>
    <w:link w:val="1Char"/>
    <w:uiPriority w:val="9"/>
    <w:qFormat/>
    <w:rsid w:val="009D569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2352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5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523"/>
    <w:rPr>
      <w:b/>
      <w:bCs/>
    </w:rPr>
  </w:style>
  <w:style w:type="character" w:customStyle="1" w:styleId="apple-converted-space">
    <w:name w:val="apple-converted-space"/>
    <w:basedOn w:val="a0"/>
    <w:rsid w:val="00D23523"/>
  </w:style>
  <w:style w:type="character" w:customStyle="1" w:styleId="2Char">
    <w:name w:val="标题 2 Char"/>
    <w:basedOn w:val="a0"/>
    <w:link w:val="2"/>
    <w:uiPriority w:val="9"/>
    <w:rsid w:val="00D23523"/>
    <w:rPr>
      <w:rFonts w:ascii="宋体" w:eastAsia="宋体" w:hAnsi="宋体" w:cs="宋体"/>
      <w:b/>
      <w:bCs/>
      <w:kern w:val="0"/>
      <w:sz w:val="36"/>
      <w:szCs w:val="36"/>
    </w:rPr>
  </w:style>
  <w:style w:type="paragraph" w:styleId="a5">
    <w:name w:val="header"/>
    <w:basedOn w:val="a"/>
    <w:link w:val="Char"/>
    <w:uiPriority w:val="99"/>
    <w:semiHidden/>
    <w:unhideWhenUsed/>
    <w:rsid w:val="009D5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569F"/>
    <w:rPr>
      <w:sz w:val="18"/>
      <w:szCs w:val="18"/>
    </w:rPr>
  </w:style>
  <w:style w:type="paragraph" w:styleId="a6">
    <w:name w:val="footer"/>
    <w:basedOn w:val="a"/>
    <w:link w:val="Char0"/>
    <w:uiPriority w:val="99"/>
    <w:semiHidden/>
    <w:unhideWhenUsed/>
    <w:rsid w:val="009D569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569F"/>
    <w:rPr>
      <w:sz w:val="18"/>
      <w:szCs w:val="18"/>
    </w:rPr>
  </w:style>
  <w:style w:type="paragraph" w:customStyle="1" w:styleId="p">
    <w:name w:val="p"/>
    <w:basedOn w:val="a"/>
    <w:rsid w:val="009D569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D569F"/>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457265405">
      <w:bodyDiv w:val="1"/>
      <w:marLeft w:val="0"/>
      <w:marRight w:val="0"/>
      <w:marTop w:val="0"/>
      <w:marBottom w:val="0"/>
      <w:divBdr>
        <w:top w:val="none" w:sz="0" w:space="0" w:color="auto"/>
        <w:left w:val="none" w:sz="0" w:space="0" w:color="auto"/>
        <w:bottom w:val="none" w:sz="0" w:space="0" w:color="auto"/>
        <w:right w:val="none" w:sz="0" w:space="0" w:color="auto"/>
      </w:divBdr>
    </w:div>
    <w:div w:id="680744461">
      <w:bodyDiv w:val="1"/>
      <w:marLeft w:val="0"/>
      <w:marRight w:val="0"/>
      <w:marTop w:val="0"/>
      <w:marBottom w:val="0"/>
      <w:divBdr>
        <w:top w:val="none" w:sz="0" w:space="0" w:color="auto"/>
        <w:left w:val="none" w:sz="0" w:space="0" w:color="auto"/>
        <w:bottom w:val="none" w:sz="0" w:space="0" w:color="auto"/>
        <w:right w:val="none" w:sz="0" w:space="0" w:color="auto"/>
      </w:divBdr>
    </w:div>
    <w:div w:id="1172841229">
      <w:bodyDiv w:val="1"/>
      <w:marLeft w:val="0"/>
      <w:marRight w:val="0"/>
      <w:marTop w:val="0"/>
      <w:marBottom w:val="0"/>
      <w:divBdr>
        <w:top w:val="none" w:sz="0" w:space="0" w:color="auto"/>
        <w:left w:val="none" w:sz="0" w:space="0" w:color="auto"/>
        <w:bottom w:val="none" w:sz="0" w:space="0" w:color="auto"/>
        <w:right w:val="none" w:sz="0" w:space="0" w:color="auto"/>
      </w:divBdr>
    </w:div>
    <w:div w:id="19689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1901</Words>
  <Characters>10841</Characters>
  <Application>Microsoft Office Word</Application>
  <DocSecurity>0</DocSecurity>
  <Lines>90</Lines>
  <Paragraphs>25</Paragraphs>
  <ScaleCrop>false</ScaleCrop>
  <Company>Microsoft</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dcterms:created xsi:type="dcterms:W3CDTF">2020-09-18T09:11:00Z</dcterms:created>
  <dcterms:modified xsi:type="dcterms:W3CDTF">2020-09-21T08:00:00Z</dcterms:modified>
</cp:coreProperties>
</file>