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BF" w:rsidRDefault="00DE2159">
      <w:pPr>
        <w:spacing w:line="6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E079BF" w:rsidRDefault="00E079B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079BF" w:rsidRDefault="00DE215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年农业机械安全随机抽查工作</w:t>
      </w:r>
      <w:r>
        <w:rPr>
          <w:rFonts w:ascii="方正小标宋简体" w:eastAsia="方正小标宋简体"/>
          <w:sz w:val="44"/>
          <w:szCs w:val="44"/>
        </w:rPr>
        <w:t>计划</w:t>
      </w:r>
    </w:p>
    <w:p w:rsidR="00E079BF" w:rsidRDefault="00E079BF">
      <w:pPr>
        <w:spacing w:line="600" w:lineRule="exact"/>
        <w:jc w:val="center"/>
        <w:rPr>
          <w:rFonts w:ascii="仿宋" w:eastAsia="仿宋"/>
          <w:b/>
          <w:color w:val="0000FF"/>
          <w:sz w:val="44"/>
          <w:szCs w:val="44"/>
        </w:rPr>
      </w:pPr>
    </w:p>
    <w:p w:rsidR="00E079BF" w:rsidRDefault="00DE2159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一、总体要求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按照“依法监督、公正高效、公开透明”的原则，进一步完善农业机械安全检查随机抽查制度，充分发挥</w:t>
      </w:r>
      <w:r w:rsidR="00C41EA6">
        <w:rPr>
          <w:rFonts w:ascii="仿宋_GB2312" w:eastAsia="仿宋_GB2312" w:hint="eastAsia"/>
          <w:sz w:val="32"/>
          <w:szCs w:val="32"/>
        </w:rPr>
        <w:t>市级</w:t>
      </w:r>
      <w:r>
        <w:rPr>
          <w:rFonts w:ascii="仿宋_GB2312" w:eastAsia="仿宋_GB2312" w:hint="eastAsia"/>
          <w:sz w:val="32"/>
          <w:szCs w:val="32"/>
        </w:rPr>
        <w:t>农业机械监理机构监督管理作用，组织开展农业机械安全随机抽查工作，实现“双随机一公开”监管全覆盖，推动</w:t>
      </w:r>
      <w:r w:rsidR="00C41EA6">
        <w:rPr>
          <w:rFonts w:ascii="仿宋_GB2312" w:eastAsia="仿宋_GB2312" w:hint="eastAsia"/>
          <w:sz w:val="32"/>
          <w:szCs w:val="32"/>
        </w:rPr>
        <w:t>全市</w:t>
      </w:r>
      <w:r>
        <w:rPr>
          <w:rFonts w:ascii="仿宋_GB2312" w:eastAsia="仿宋_GB2312" w:hint="eastAsia"/>
          <w:sz w:val="32"/>
          <w:szCs w:val="32"/>
        </w:rPr>
        <w:t>农业机械安全监督合法、规范、有序发展。</w:t>
      </w:r>
    </w:p>
    <w:p w:rsidR="00E079BF" w:rsidRDefault="00DE2159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二、实施内容</w:t>
      </w:r>
    </w:p>
    <w:p w:rsidR="00E079BF" w:rsidRDefault="00DE2159">
      <w:pPr>
        <w:spacing w:line="60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（一）抽查依据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1．《农业机械安全监督管理条例》第九条第二款：县级以上地方人民政府农业机械化主管部门、工业主管部门和市场监督管理部门等有关部门按照各自职责，负责本行政区域的农业机械安全监督管理工作。　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2.《农业机械安全监督管理条例》第四十条：农业机械安全监督管理执法人员在农田、场院等场所进行农业机械安全监督检查时，可采取下列措施：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）向有关单位和个人了解情况，查阅、复制有关资料；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）查验拖拉机、联合收割机证书、牌照及操作证件；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）检查危及人身财产安全的农业机械的安全状况，对存在</w:t>
      </w:r>
      <w:r>
        <w:rPr>
          <w:rFonts w:ascii="仿宋_GB2312" w:eastAsia="仿宋_GB2312" w:hint="eastAsia"/>
          <w:sz w:val="32"/>
          <w:szCs w:val="32"/>
        </w:rPr>
        <w:lastRenderedPageBreak/>
        <w:t>重大事故隐患的农业机械，责令当事人立即停止作业或者停止农业机械转移，并进行维修；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）责令农业机械操作人员改正违规操作行为。</w:t>
      </w:r>
    </w:p>
    <w:p w:rsidR="00E079BF" w:rsidRDefault="00DE2159">
      <w:pPr>
        <w:spacing w:line="60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（二）抽查项目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农业机械及其操作（驾驶）人员在田间、场院的安全生产情况。</w:t>
      </w:r>
      <w:r w:rsidR="00033821">
        <w:rPr>
          <w:rFonts w:ascii="仿宋_GB2312" w:eastAsia="仿宋_GB2312" w:hint="eastAsia"/>
          <w:sz w:val="32"/>
          <w:szCs w:val="32"/>
        </w:rPr>
        <w:t>(见附表)</w:t>
      </w:r>
    </w:p>
    <w:p w:rsidR="00E079BF" w:rsidRDefault="00DE2159">
      <w:pPr>
        <w:spacing w:line="600" w:lineRule="exact"/>
        <w:ind w:firstLineChars="200" w:firstLine="640"/>
        <w:rPr>
          <w:rFonts w:ascii="仿宋" w:eastAsia="仿宋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（三）抽查对象 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根据监管对象以流动为主的特点，以县（市、区）为监管对象建立检查对象名录库。</w:t>
      </w:r>
    </w:p>
    <w:p w:rsidR="00E079BF" w:rsidRDefault="00DE2159">
      <w:pPr>
        <w:spacing w:line="60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（四）抽查比例、频次、时间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抽查比例原则上不低于检查对象名录库的5%，抽查频次为二次，2020年上半年和下半年各一次，分别为4月至6月和9月至11月。</w:t>
      </w:r>
    </w:p>
    <w:p w:rsidR="00E079BF" w:rsidRDefault="00DE2159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三、建立“双随机”抽查机制</w:t>
      </w:r>
    </w:p>
    <w:p w:rsidR="00E079BF" w:rsidRDefault="00161B2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</w:t>
      </w:r>
      <w:r w:rsidR="00DE2159">
        <w:rPr>
          <w:rFonts w:ascii="仿宋_GB2312" w:eastAsia="仿宋_GB2312" w:hint="eastAsia"/>
          <w:sz w:val="32"/>
          <w:szCs w:val="32"/>
        </w:rPr>
        <w:t>农机监理所为随机抽查工作的责任单位，采取“双随机”抽查机制，即从检查对象名录库中随机抽取检查对象；从执法</w:t>
      </w:r>
      <w:r w:rsidR="00DE2159">
        <w:rPr>
          <w:rFonts w:ascii="仿宋_GB2312" w:eastAsia="仿宋_GB2312"/>
          <w:sz w:val="32"/>
          <w:szCs w:val="32"/>
        </w:rPr>
        <w:t>检查</w:t>
      </w:r>
      <w:r w:rsidR="00DE2159">
        <w:rPr>
          <w:rFonts w:ascii="仿宋_GB2312" w:eastAsia="仿宋_GB2312" w:hint="eastAsia"/>
          <w:sz w:val="32"/>
          <w:szCs w:val="32"/>
        </w:rPr>
        <w:t>人员名录库中随机选派</w:t>
      </w:r>
      <w:r>
        <w:rPr>
          <w:rFonts w:ascii="仿宋_GB2312" w:eastAsia="仿宋_GB2312" w:hint="eastAsia"/>
          <w:sz w:val="32"/>
          <w:szCs w:val="32"/>
        </w:rPr>
        <w:t>市级</w:t>
      </w:r>
      <w:r w:rsidR="00DE2159">
        <w:rPr>
          <w:rFonts w:ascii="仿宋_GB2312" w:eastAsia="仿宋_GB2312" w:hint="eastAsia"/>
          <w:sz w:val="32"/>
          <w:szCs w:val="32"/>
        </w:rPr>
        <w:t xml:space="preserve">执法检查人员。 </w:t>
      </w:r>
    </w:p>
    <w:p w:rsidR="00E079BF" w:rsidRDefault="00161B2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执法检查组由市、县农机监理机构的执法人员组成，县（市、区）的执法人员由被抽中的县（市、区）</w:t>
      </w:r>
      <w:r w:rsidR="00DE2159">
        <w:rPr>
          <w:rFonts w:ascii="仿宋_GB2312" w:eastAsia="仿宋_GB2312" w:hint="eastAsia"/>
          <w:sz w:val="32"/>
          <w:szCs w:val="32"/>
        </w:rPr>
        <w:t>的执法人员名录库中随机抽取。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通过深入农田、场院等场所对农业机械作业安全进行检查，纠正违章和查处各类违法行为；对发现存在农机安全隐患的，责</w:t>
      </w:r>
      <w:r>
        <w:rPr>
          <w:rFonts w:ascii="仿宋_GB2312" w:eastAsia="仿宋_GB2312" w:hint="eastAsia"/>
          <w:sz w:val="32"/>
          <w:szCs w:val="32"/>
        </w:rPr>
        <w:lastRenderedPageBreak/>
        <w:t>令农机所有人（管理人、操作人）落实农机安全隐患自查自治责任，并要求当事人书面保证限期完成整改；对抽查发现违法违规行为的，严格依法依规进行惩处。属于其他部门管辖的，及时移送相关部门处理；涉嫌构成犯罪的，依法移送公安机关。</w:t>
      </w:r>
    </w:p>
    <w:p w:rsidR="00E079BF" w:rsidRDefault="00DE2159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四、抽查结果运用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检查人员应于检查结束后及时完成检查报告。检查报告包括检查对象、检查时间、检查内容、现场检查记录、检查情况的处理意见和建议、查处结果等事项。检查档案应做到“一检查一归档”并妥善保管。随机抽查结果遵循“一检查一通报”制度，</w:t>
      </w:r>
      <w:r w:rsidR="001C17A0">
        <w:rPr>
          <w:rFonts w:ascii="仿宋_GB2312" w:eastAsia="仿宋_GB2312"/>
          <w:sz w:val="32"/>
          <w:szCs w:val="32"/>
        </w:rPr>
        <w:t>抽</w:t>
      </w:r>
      <w:r w:rsidR="001C17A0">
        <w:rPr>
          <w:rFonts w:ascii="仿宋_GB2312" w:eastAsia="仿宋_GB2312" w:hint="eastAsia"/>
          <w:sz w:val="32"/>
          <w:szCs w:val="32"/>
        </w:rPr>
        <w:t>查情况和查处结果应通过本级农业农村网站</w:t>
      </w:r>
      <w:r w:rsidR="001C17A0" w:rsidRPr="006C7927">
        <w:rPr>
          <w:rFonts w:ascii="仿宋_GB2312" w:eastAsia="仿宋_GB2312" w:hint="eastAsia"/>
          <w:sz w:val="32"/>
          <w:szCs w:val="32"/>
        </w:rPr>
        <w:t>和福建省“互联网+</w:t>
      </w:r>
      <w:r w:rsidR="001C17A0">
        <w:rPr>
          <w:rFonts w:ascii="仿宋_GB2312" w:eastAsia="仿宋_GB2312" w:hint="eastAsia"/>
          <w:sz w:val="32"/>
          <w:szCs w:val="32"/>
        </w:rPr>
        <w:t>监管”系统向社会公开，并按要求与社会信用体系相衔接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079BF" w:rsidRDefault="00DE2159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五、保障措施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（一）加强组织领导。</w:t>
      </w:r>
      <w:r>
        <w:rPr>
          <w:rFonts w:ascii="仿宋_GB2312" w:eastAsia="仿宋_GB2312" w:hint="eastAsia"/>
          <w:sz w:val="32"/>
          <w:szCs w:val="32"/>
        </w:rPr>
        <w:t>实现“双随机一公开”监管全覆盖，加强事中事后监管工作，是推进“放管服”改革、转变政府职能的重要抓手。各地要切实加强组织领导，主要领导作为第一责任人，做到工作</w:t>
      </w:r>
      <w:r>
        <w:rPr>
          <w:rFonts w:ascii="仿宋_GB2312" w:eastAsia="仿宋_GB2312"/>
          <w:sz w:val="32"/>
          <w:szCs w:val="32"/>
        </w:rPr>
        <w:t>计划</w:t>
      </w:r>
      <w:r>
        <w:rPr>
          <w:rFonts w:ascii="仿宋_GB2312" w:eastAsia="仿宋_GB2312" w:hint="eastAsia"/>
          <w:sz w:val="32"/>
          <w:szCs w:val="32"/>
        </w:rPr>
        <w:t>亲自部署、关键环节亲自协调、落实情况亲自督查，狠抓监管工作落实，确保随机抽查工作有效开展。</w:t>
      </w:r>
    </w:p>
    <w:p w:rsidR="00E079BF" w:rsidRDefault="00DE2159" w:rsidP="00C41EA6">
      <w:pPr>
        <w:spacing w:line="600" w:lineRule="exact"/>
        <w:ind w:firstLineChars="196" w:firstLine="628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（二）严守执法纪律。</w:t>
      </w:r>
      <w:r>
        <w:rPr>
          <w:rFonts w:ascii="仿宋_GB2312" w:eastAsia="仿宋_GB2312" w:hint="eastAsia"/>
          <w:sz w:val="32"/>
          <w:szCs w:val="32"/>
        </w:rPr>
        <w:t>开展随机抽查工作，执法人员应当严格遵守相关法律法规规章制度，遵守工作纪律，依法行政，公正廉洁。要转变执法理念，提高执法能力，规范事中事后监管行为，防范失职渎职或消极不作为的情况发生。</w:t>
      </w:r>
    </w:p>
    <w:p w:rsidR="00E079BF" w:rsidRDefault="00DE21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（三）加强宣传力度。</w:t>
      </w:r>
      <w:r>
        <w:rPr>
          <w:rFonts w:ascii="仿宋_GB2312" w:eastAsia="仿宋_GB2312" w:hint="eastAsia"/>
          <w:sz w:val="32"/>
          <w:szCs w:val="32"/>
        </w:rPr>
        <w:t>以随机方式开展抽查工作，是行政执</w:t>
      </w:r>
      <w:r>
        <w:rPr>
          <w:rFonts w:ascii="仿宋_GB2312" w:eastAsia="仿宋_GB2312" w:hint="eastAsia"/>
          <w:sz w:val="32"/>
          <w:szCs w:val="32"/>
        </w:rPr>
        <w:lastRenderedPageBreak/>
        <w:t>法监管方式的探索和创新，要加大宣传力度，积极争取社会各界对随机抽查工作的理解和支持，并参与抽查工作监督，为随机抽查工作的顺利开展营造良好氛围。</w:t>
      </w:r>
    </w:p>
    <w:p w:rsidR="00E079BF" w:rsidRDefault="00DE2159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六、做好工作总结</w:t>
      </w:r>
    </w:p>
    <w:p w:rsidR="00E079BF" w:rsidRDefault="001C17A0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各县（市、区）</w:t>
      </w:r>
      <w:r w:rsidR="00DE2159">
        <w:rPr>
          <w:rFonts w:ascii="仿宋_GB2312" w:eastAsia="仿宋_GB2312" w:hint="eastAsia"/>
          <w:sz w:val="32"/>
          <w:szCs w:val="32"/>
        </w:rPr>
        <w:t>农机监理机构要及时做好半年和年度工作总结，总结包括抽查计划任务完成情况、“两库”动态调整情况、查出问题处理情况、抽查结果公示情况等。半年和年度工作总结分别于6月5日和11月25日前报</w:t>
      </w:r>
      <w:r>
        <w:rPr>
          <w:rFonts w:ascii="仿宋_GB2312" w:eastAsia="仿宋_GB2312" w:hint="eastAsia"/>
          <w:sz w:val="32"/>
          <w:szCs w:val="32"/>
        </w:rPr>
        <w:t>市</w:t>
      </w:r>
      <w:r w:rsidR="00DE2159">
        <w:rPr>
          <w:rFonts w:ascii="仿宋_GB2312" w:eastAsia="仿宋_GB2312" w:hint="eastAsia"/>
          <w:sz w:val="32"/>
          <w:szCs w:val="32"/>
        </w:rPr>
        <w:t>农机监理所。</w:t>
      </w:r>
    </w:p>
    <w:p w:rsidR="00E079BF" w:rsidRDefault="001C17A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</w:t>
      </w:r>
      <w:r w:rsidR="00DE2159">
        <w:rPr>
          <w:rFonts w:ascii="仿宋_GB2312" w:eastAsia="仿宋_GB2312" w:hint="eastAsia"/>
          <w:sz w:val="32"/>
          <w:szCs w:val="32"/>
        </w:rPr>
        <w:t>农业机械监理所联系人：</w:t>
      </w:r>
      <w:r w:rsidR="00C10AB9">
        <w:rPr>
          <w:rFonts w:ascii="仿宋_GB2312" w:eastAsia="仿宋_GB2312" w:hint="eastAsia"/>
          <w:sz w:val="32"/>
          <w:szCs w:val="32"/>
        </w:rPr>
        <w:t>王国华</w:t>
      </w:r>
      <w:r w:rsidR="00DE2159">
        <w:rPr>
          <w:rFonts w:ascii="仿宋_GB2312" w:eastAsia="仿宋_GB2312"/>
          <w:sz w:val="32"/>
          <w:szCs w:val="32"/>
        </w:rPr>
        <w:t>，</w:t>
      </w:r>
      <w:r w:rsidR="00DE2159">
        <w:rPr>
          <w:rFonts w:ascii="仿宋_GB2312" w:eastAsia="仿宋_GB2312" w:hint="eastAsia"/>
          <w:sz w:val="32"/>
          <w:szCs w:val="32"/>
        </w:rPr>
        <w:t>联系电话：</w:t>
      </w:r>
      <w:r w:rsidR="00C10AB9">
        <w:rPr>
          <w:rFonts w:ascii="仿宋_GB2312" w:eastAsia="仿宋_GB2312" w:hint="eastAsia"/>
          <w:sz w:val="32"/>
          <w:szCs w:val="32"/>
        </w:rPr>
        <w:t>22181080</w:t>
      </w:r>
      <w:r>
        <w:rPr>
          <w:rFonts w:ascii="仿宋_GB2312" w:eastAsia="仿宋_GB2312" w:hint="eastAsia"/>
          <w:sz w:val="32"/>
          <w:szCs w:val="32"/>
        </w:rPr>
        <w:t>，邮箱：</w:t>
      </w:r>
      <w:r w:rsidR="00C10AB9">
        <w:rPr>
          <w:rFonts w:ascii="仿宋_GB2312" w:eastAsia="仿宋_GB2312" w:hint="eastAsia"/>
          <w:sz w:val="32"/>
          <w:szCs w:val="32"/>
        </w:rPr>
        <w:t>qz22189629@163.com</w:t>
      </w:r>
      <w:r w:rsidR="00DE2159">
        <w:rPr>
          <w:rFonts w:ascii="仿宋_GB2312" w:eastAsia="仿宋_GB2312"/>
          <w:sz w:val="32"/>
          <w:szCs w:val="32"/>
        </w:rPr>
        <w:t>。</w:t>
      </w:r>
    </w:p>
    <w:p w:rsidR="00E079BF" w:rsidRDefault="00E079BF">
      <w:pPr>
        <w:spacing w:line="600" w:lineRule="exact"/>
        <w:ind w:firstLineChars="200" w:firstLine="420"/>
      </w:pPr>
    </w:p>
    <w:sectPr w:rsidR="00E079BF" w:rsidSect="00E079BF">
      <w:headerReference w:type="default" r:id="rId6"/>
      <w:footerReference w:type="even" r:id="rId7"/>
      <w:footerReference w:type="default" r:id="rId8"/>
      <w:pgSz w:w="11907" w:h="16840"/>
      <w:pgMar w:top="1985" w:right="1361" w:bottom="1418" w:left="1531" w:header="851" w:footer="992" w:gutter="0"/>
      <w:pgNumType w:fmt="numberInDash" w:start="4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E4E" w:rsidRDefault="00F13E4E" w:rsidP="00E079BF">
      <w:r>
        <w:separator/>
      </w:r>
    </w:p>
  </w:endnote>
  <w:endnote w:type="continuationSeparator" w:id="1">
    <w:p w:rsidR="00F13E4E" w:rsidRDefault="00F13E4E" w:rsidP="00E0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BF" w:rsidRDefault="005A18A7">
    <w:pPr>
      <w:pStyle w:val="a4"/>
      <w:framePr w:wrap="around" w:vAnchor="text" w:hAnchor="margin" w:xAlign="outside" w:y="1"/>
    </w:pPr>
    <w:r>
      <w:rPr>
        <w:rStyle w:val="a5"/>
      </w:rPr>
      <w:fldChar w:fldCharType="begin"/>
    </w:r>
    <w:r w:rsidR="00DE2159">
      <w:rPr>
        <w:rStyle w:val="a5"/>
      </w:rPr>
      <w:instrText>Page</w:instrText>
    </w:r>
    <w:r>
      <w:rPr>
        <w:rStyle w:val="a5"/>
      </w:rPr>
      <w:fldChar w:fldCharType="separate"/>
    </w:r>
    <w:r w:rsidR="00DE2159">
      <w:rPr>
        <w:rStyle w:val="a5"/>
      </w:rPr>
      <w:t>- 1 -</w:t>
    </w:r>
    <w:r>
      <w:rPr>
        <w:rStyle w:val="a5"/>
      </w:rPr>
      <w:fldChar w:fldCharType="end"/>
    </w:r>
  </w:p>
  <w:p w:rsidR="00E079BF" w:rsidRDefault="005A18A7">
    <w:pPr>
      <w:pStyle w:val="a4"/>
      <w:framePr w:wrap="around" w:vAnchor="text" w:hAnchor="margin" w:xAlign="center" w:y="1"/>
      <w:ind w:right="360" w:firstLine="360"/>
      <w:rPr>
        <w:rStyle w:val="a5"/>
      </w:rPr>
    </w:pPr>
    <w:r>
      <w:rPr>
        <w:rStyle w:val="a5"/>
      </w:rPr>
      <w:fldChar w:fldCharType="begin"/>
    </w:r>
    <w:r w:rsidR="00DE21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9BF" w:rsidRDefault="00E079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BF" w:rsidRDefault="00E079B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E4E" w:rsidRDefault="00F13E4E" w:rsidP="00E079BF">
      <w:r>
        <w:separator/>
      </w:r>
    </w:p>
  </w:footnote>
  <w:footnote w:type="continuationSeparator" w:id="1">
    <w:p w:rsidR="00F13E4E" w:rsidRDefault="00F13E4E" w:rsidP="00E07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BF" w:rsidRDefault="00E079B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E079BF"/>
    <w:rsid w:val="00033821"/>
    <w:rsid w:val="00161B27"/>
    <w:rsid w:val="001C17A0"/>
    <w:rsid w:val="005A18A7"/>
    <w:rsid w:val="00964ADB"/>
    <w:rsid w:val="00993E29"/>
    <w:rsid w:val="00C10AB9"/>
    <w:rsid w:val="00C41EA6"/>
    <w:rsid w:val="00DE2159"/>
    <w:rsid w:val="00E079BF"/>
    <w:rsid w:val="00F1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9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E079BF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E079B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E079B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079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4">
    <w:name w:val="footer"/>
    <w:rsid w:val="00E079BF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5">
    <w:name w:val="page number"/>
    <w:rsid w:val="00E079BF"/>
  </w:style>
  <w:style w:type="paragraph" w:styleId="a6">
    <w:name w:val="Normal (Web)"/>
    <w:rsid w:val="00E079BF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244</Words>
  <Characters>1393</Characters>
  <Application>Microsoft Office Word</Application>
  <DocSecurity>0</DocSecurity>
  <Lines>11</Lines>
  <Paragraphs>3</Paragraphs>
  <ScaleCrop>false</ScaleCrop>
  <Company>user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2020-03-20T02:48:00Z</cp:lastPrinted>
  <dcterms:created xsi:type="dcterms:W3CDTF">2020-03-30T08:17:00Z</dcterms:created>
  <dcterms:modified xsi:type="dcterms:W3CDTF">2020-03-30T08:17:00Z</dcterms:modified>
</cp:coreProperties>
</file>