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Pr="00654089" w:rsidRDefault="00C17ABF" w:rsidP="009F3EB0">
      <w:pPr>
        <w:rPr>
          <w:rFonts w:ascii="仿宋_GB2312" w:eastAsia="仿宋_GB2312" w:hAnsi="宋体"/>
          <w:sz w:val="32"/>
          <w:szCs w:val="32"/>
        </w:rPr>
      </w:pPr>
    </w:p>
    <w:p w:rsidR="00C17ABF" w:rsidRDefault="00C17ABF" w:rsidP="009F3EB0">
      <w:pPr>
        <w:jc w:val="center"/>
        <w:rPr>
          <w:rFonts w:ascii="仿宋_GB2312" w:eastAsia="仿宋_GB2312" w:hAnsi="仿宋"/>
          <w:sz w:val="32"/>
          <w:szCs w:val="32"/>
        </w:rPr>
      </w:pPr>
      <w:r w:rsidRPr="00654089">
        <w:rPr>
          <w:rFonts w:ascii="仿宋_GB2312" w:eastAsia="仿宋_GB2312" w:hAnsi="仿宋" w:hint="eastAsia"/>
          <w:sz w:val="32"/>
          <w:szCs w:val="32"/>
        </w:rPr>
        <w:t>泉财</w:t>
      </w:r>
      <w:r>
        <w:rPr>
          <w:rFonts w:ascii="仿宋_GB2312" w:eastAsia="仿宋_GB2312" w:hAnsi="仿宋" w:hint="eastAsia"/>
          <w:sz w:val="32"/>
          <w:szCs w:val="32"/>
        </w:rPr>
        <w:t>指标</w:t>
      </w:r>
      <w:r w:rsidRPr="00654089">
        <w:rPr>
          <w:rFonts w:ascii="仿宋_GB2312" w:eastAsia="仿宋_GB2312" w:hAnsi="仿宋" w:hint="eastAsia"/>
          <w:sz w:val="32"/>
          <w:szCs w:val="32"/>
        </w:rPr>
        <w:t>〔</w:t>
      </w:r>
      <w:r w:rsidRPr="00654089">
        <w:rPr>
          <w:rFonts w:ascii="仿宋_GB2312" w:eastAsia="仿宋_GB2312" w:hAnsi="仿宋"/>
          <w:sz w:val="32"/>
          <w:szCs w:val="32"/>
        </w:rPr>
        <w:t>2020</w:t>
      </w:r>
      <w:r w:rsidRPr="00654089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594</w:t>
      </w:r>
      <w:r w:rsidRPr="00654089">
        <w:rPr>
          <w:rFonts w:ascii="仿宋_GB2312" w:eastAsia="仿宋_GB2312" w:hAnsi="仿宋" w:hint="eastAsia"/>
          <w:sz w:val="32"/>
          <w:szCs w:val="32"/>
        </w:rPr>
        <w:t>号</w:t>
      </w:r>
    </w:p>
    <w:p w:rsidR="00C17ABF" w:rsidRPr="00654089" w:rsidRDefault="00C17ABF" w:rsidP="009F3EB0">
      <w:pPr>
        <w:jc w:val="center"/>
        <w:rPr>
          <w:rFonts w:ascii="仿宋_GB2312" w:eastAsia="仿宋_GB2312" w:hAnsi="仿宋"/>
          <w:sz w:val="32"/>
          <w:szCs w:val="32"/>
        </w:rPr>
      </w:pPr>
    </w:p>
    <w:p w:rsidR="00C17ABF" w:rsidRDefault="00C17ABF" w:rsidP="008C629E">
      <w:pPr>
        <w:spacing w:line="540" w:lineRule="exact"/>
        <w:ind w:firstLineChars="200" w:firstLine="672"/>
        <w:jc w:val="center"/>
        <w:rPr>
          <w:rFonts w:ascii="方正小标宋简体" w:eastAsia="方正小标宋简体" w:hAnsi="???????"/>
          <w:spacing w:val="-12"/>
          <w:sz w:val="36"/>
          <w:szCs w:val="36"/>
        </w:rPr>
      </w:pPr>
      <w:r>
        <w:rPr>
          <w:rFonts w:ascii="方正小标宋简体" w:eastAsia="方正小标宋简体" w:hAnsi="???????" w:hint="eastAsia"/>
          <w:spacing w:val="-12"/>
          <w:sz w:val="36"/>
          <w:szCs w:val="36"/>
        </w:rPr>
        <w:t>泉州市财政局</w:t>
      </w:r>
      <w:r>
        <w:rPr>
          <w:rFonts w:ascii="方正小标宋简体" w:eastAsia="方正小标宋简体" w:hAnsi="???????"/>
          <w:spacing w:val="-12"/>
          <w:sz w:val="36"/>
          <w:szCs w:val="36"/>
        </w:rPr>
        <w:t xml:space="preserve"> </w:t>
      </w:r>
      <w:r>
        <w:rPr>
          <w:rFonts w:ascii="方正小标宋简体" w:eastAsia="方正小标宋简体" w:hAnsi="???????" w:hint="eastAsia"/>
          <w:spacing w:val="-12"/>
          <w:sz w:val="36"/>
          <w:szCs w:val="36"/>
        </w:rPr>
        <w:t>泉州市农业农村局关于下达</w:t>
      </w:r>
    </w:p>
    <w:p w:rsidR="00C17ABF" w:rsidRDefault="00C17ABF" w:rsidP="008C629E">
      <w:pPr>
        <w:spacing w:line="540" w:lineRule="exact"/>
        <w:ind w:firstLineChars="200" w:firstLine="672"/>
        <w:jc w:val="center"/>
        <w:rPr>
          <w:rFonts w:ascii="方正小标宋简体" w:eastAsia="方正小标宋简体" w:hAnsi="???????"/>
          <w:spacing w:val="-12"/>
          <w:sz w:val="36"/>
          <w:szCs w:val="36"/>
        </w:rPr>
      </w:pPr>
      <w:r>
        <w:rPr>
          <w:rFonts w:ascii="方正小标宋简体" w:eastAsia="方正小标宋简体" w:hAnsi="???????"/>
          <w:spacing w:val="-12"/>
          <w:sz w:val="36"/>
          <w:szCs w:val="36"/>
        </w:rPr>
        <w:t>2020</w:t>
      </w:r>
      <w:r>
        <w:rPr>
          <w:rFonts w:ascii="方正小标宋简体" w:eastAsia="方正小标宋简体" w:hAnsi="???????" w:hint="eastAsia"/>
          <w:spacing w:val="-12"/>
          <w:sz w:val="36"/>
          <w:szCs w:val="36"/>
        </w:rPr>
        <w:t>年高标准农田建设项目省级补助资金的通知</w:t>
      </w:r>
    </w:p>
    <w:p w:rsidR="00C17ABF" w:rsidRDefault="00C17ABF" w:rsidP="008C629E">
      <w:pPr>
        <w:spacing w:line="540" w:lineRule="exact"/>
        <w:ind w:firstLineChars="200" w:firstLine="800"/>
        <w:jc w:val="center"/>
        <w:rPr>
          <w:rFonts w:ascii="???????" w:hAnsi="???????"/>
          <w:sz w:val="40"/>
          <w:szCs w:val="40"/>
        </w:rPr>
      </w:pPr>
    </w:p>
    <w:p w:rsidR="00C17ABF" w:rsidRDefault="00C17ABF" w:rsidP="008C629E">
      <w:pPr>
        <w:spacing w:line="540" w:lineRule="exact"/>
        <w:ind w:left="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有关县（市、区）财政局、农业农村主管部门：</w:t>
      </w:r>
    </w:p>
    <w:p w:rsidR="00C17ABF" w:rsidRDefault="00C17ABF" w:rsidP="008C629E">
      <w:pPr>
        <w:spacing w:line="540" w:lineRule="exac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《福建省财政厅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福建省农业农村厅关于下达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年高标准农田建设项目省级补助资金的通知》（闽财农指〔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38</w:t>
      </w:r>
      <w:r>
        <w:rPr>
          <w:rFonts w:ascii="仿宋" w:eastAsia="仿宋" w:hAnsi="仿宋" w:cs="仿宋" w:hint="eastAsia"/>
          <w:sz w:val="32"/>
          <w:szCs w:val="32"/>
        </w:rPr>
        <w:t>号），现分解下达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年高标准农田建设项目省级补助资金</w:t>
      </w:r>
      <w:r>
        <w:rPr>
          <w:rFonts w:ascii="仿宋" w:eastAsia="仿宋" w:hAnsi="仿宋" w:cs="仿宋"/>
          <w:sz w:val="32"/>
          <w:szCs w:val="32"/>
        </w:rPr>
        <w:t>6362.4</w:t>
      </w:r>
      <w:r>
        <w:rPr>
          <w:rFonts w:ascii="仿宋" w:eastAsia="仿宋" w:hAnsi="仿宋" w:cs="仿宋" w:hint="eastAsia"/>
          <w:sz w:val="32"/>
          <w:szCs w:val="32"/>
        </w:rPr>
        <w:t>万元（详见附件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cs="仿宋" w:hint="eastAsia"/>
          <w:kern w:val="0"/>
          <w:sz w:val="32"/>
          <w:szCs w:val="32"/>
        </w:rPr>
        <w:t>，收入列</w:t>
      </w:r>
      <w:r>
        <w:rPr>
          <w:rFonts w:ascii="仿宋" w:eastAsia="仿宋" w:cs="仿宋"/>
          <w:kern w:val="0"/>
          <w:sz w:val="32"/>
          <w:szCs w:val="32"/>
        </w:rPr>
        <w:t xml:space="preserve"> </w:t>
      </w:r>
      <w:r>
        <w:rPr>
          <w:rFonts w:ascii="仿宋" w:eastAsia="仿宋" w:cs="仿宋" w:hint="eastAsia"/>
          <w:kern w:val="0"/>
          <w:sz w:val="32"/>
          <w:szCs w:val="32"/>
        </w:rPr>
        <w:t>“</w:t>
      </w:r>
      <w:r>
        <w:rPr>
          <w:rFonts w:ascii="仿宋" w:eastAsia="仿宋" w:cs="仿宋"/>
          <w:kern w:val="0"/>
          <w:sz w:val="32"/>
          <w:szCs w:val="32"/>
        </w:rPr>
        <w:t>1100252-</w:t>
      </w:r>
      <w:r>
        <w:rPr>
          <w:rFonts w:ascii="仿宋" w:eastAsia="仿宋" w:cs="仿宋" w:hint="eastAsia"/>
          <w:kern w:val="0"/>
          <w:sz w:val="32"/>
          <w:szCs w:val="32"/>
        </w:rPr>
        <w:t>农林水共同财政事权转移支付收入”科目，支出列</w:t>
      </w:r>
      <w:r>
        <w:rPr>
          <w:rFonts w:ascii="仿宋" w:eastAsia="仿宋" w:cs="仿宋"/>
          <w:kern w:val="0"/>
          <w:sz w:val="32"/>
          <w:szCs w:val="32"/>
        </w:rPr>
        <w:t xml:space="preserve"> </w:t>
      </w:r>
      <w:r>
        <w:rPr>
          <w:rFonts w:ascii="仿宋" w:eastAsia="仿宋" w:cs="仿宋" w:hint="eastAsia"/>
          <w:kern w:val="0"/>
          <w:sz w:val="32"/>
          <w:szCs w:val="32"/>
        </w:rPr>
        <w:t>“</w:t>
      </w:r>
      <w:r>
        <w:rPr>
          <w:rFonts w:ascii="仿宋" w:eastAsia="仿宋" w:cs="仿宋"/>
          <w:kern w:val="0"/>
          <w:sz w:val="32"/>
          <w:szCs w:val="32"/>
        </w:rPr>
        <w:t>2130153-</w:t>
      </w:r>
      <w:r>
        <w:rPr>
          <w:rFonts w:ascii="仿宋" w:eastAsia="仿宋" w:cs="仿宋" w:hint="eastAsia"/>
          <w:kern w:val="0"/>
          <w:sz w:val="32"/>
          <w:szCs w:val="32"/>
        </w:rPr>
        <w:t>农田建设”科目</w:t>
      </w:r>
      <w:r>
        <w:rPr>
          <w:rFonts w:ascii="仿宋" w:eastAsia="仿宋" w:cs="仿宋"/>
          <w:kern w:val="0"/>
          <w:sz w:val="32"/>
          <w:szCs w:val="32"/>
        </w:rPr>
        <w:t>,</w:t>
      </w:r>
      <w:r>
        <w:rPr>
          <w:rFonts w:ascii="仿宋" w:eastAsia="仿宋" w:cs="仿宋" w:hint="eastAsia"/>
          <w:kern w:val="0"/>
          <w:sz w:val="32"/>
          <w:szCs w:val="32"/>
        </w:rPr>
        <w:t>同步下达任务清单和绩效目标（详见附件</w:t>
      </w:r>
      <w:r>
        <w:rPr>
          <w:rFonts w:ascii="仿宋" w:eastAsia="仿宋" w:cs="仿宋"/>
          <w:kern w:val="0"/>
          <w:sz w:val="32"/>
          <w:szCs w:val="32"/>
        </w:rPr>
        <w:t>2</w:t>
      </w:r>
      <w:r>
        <w:rPr>
          <w:rFonts w:ascii="仿宋" w:eastAsia="仿宋" w:cs="仿宋" w:hint="eastAsia"/>
          <w:kern w:val="0"/>
          <w:sz w:val="32"/>
          <w:szCs w:val="32"/>
        </w:rPr>
        <w:t>、</w:t>
      </w:r>
      <w:r>
        <w:rPr>
          <w:rFonts w:ascii="仿宋" w:eastAsia="仿宋" w:cs="仿宋"/>
          <w:kern w:val="0"/>
          <w:sz w:val="32"/>
          <w:szCs w:val="32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），现就有关事项通知如下：</w:t>
      </w:r>
    </w:p>
    <w:p w:rsidR="00C17ABF" w:rsidRDefault="00C17ABF" w:rsidP="008C629E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高标准农田建设项目亩均财政资金投入标准：中央财政资金投入</w:t>
      </w:r>
      <w:r>
        <w:rPr>
          <w:rFonts w:ascii="仿宋" w:eastAsia="仿宋" w:hAnsi="仿宋" w:cs="仿宋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亩，省级财政资金投入</w:t>
      </w:r>
      <w:r>
        <w:rPr>
          <w:rFonts w:ascii="仿宋" w:eastAsia="仿宋" w:hAnsi="仿宋" w:cs="仿宋"/>
          <w:sz w:val="32"/>
          <w:szCs w:val="32"/>
        </w:rPr>
        <w:t>420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亩，市级财政资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lastRenderedPageBreak/>
        <w:t>金投入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亩，县级财政资金投入</w:t>
      </w:r>
      <w:r>
        <w:rPr>
          <w:rFonts w:ascii="仿宋" w:eastAsia="仿宋" w:hAnsi="仿宋" w:cs="仿宋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亩。高效节水灌溉中央财政资金投入</w:t>
      </w:r>
      <w:r>
        <w:rPr>
          <w:rFonts w:ascii="仿宋" w:eastAsia="仿宋" w:hAnsi="仿宋" w:cs="仿宋"/>
          <w:sz w:val="32"/>
          <w:szCs w:val="32"/>
        </w:rPr>
        <w:t>1200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亩，省级财政资金投入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亩，市级财政资金投入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亩，县级财政资金投入</w:t>
      </w:r>
      <w:r>
        <w:rPr>
          <w:rFonts w:ascii="仿宋" w:eastAsia="仿宋" w:hAnsi="仿宋" w:cs="仿宋"/>
          <w:sz w:val="32"/>
          <w:szCs w:val="32"/>
        </w:rPr>
        <w:t>140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亩。</w:t>
      </w:r>
    </w:p>
    <w:p w:rsidR="00C17ABF" w:rsidRDefault="00C17ABF" w:rsidP="008C629E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二、请按照《农田建设补助资金管理办法》（财农〔</w:t>
      </w:r>
      <w:r>
        <w:rPr>
          <w:rFonts w:ascii="仿宋" w:eastAsia="仿宋" w:cs="仿宋"/>
          <w:sz w:val="32"/>
          <w:szCs w:val="32"/>
        </w:rPr>
        <w:t>2019</w:t>
      </w:r>
      <w:r>
        <w:rPr>
          <w:rFonts w:ascii="仿宋" w:eastAsia="仿宋" w:cs="仿宋" w:hint="eastAsia"/>
          <w:sz w:val="32"/>
          <w:szCs w:val="32"/>
        </w:rPr>
        <w:t>〕</w:t>
      </w:r>
      <w:r>
        <w:rPr>
          <w:rFonts w:ascii="仿宋" w:eastAsia="仿宋" w:cs="仿宋"/>
          <w:sz w:val="32"/>
          <w:szCs w:val="32"/>
        </w:rPr>
        <w:t>46</w:t>
      </w:r>
      <w:r>
        <w:rPr>
          <w:rFonts w:ascii="仿宋" w:eastAsia="仿宋" w:cs="仿宋" w:hint="eastAsia"/>
          <w:sz w:val="32"/>
          <w:szCs w:val="32"/>
        </w:rPr>
        <w:t>号）和《福建省农田建设补助资金管理办法实施细则》（闽财农〔</w:t>
      </w:r>
      <w:r>
        <w:rPr>
          <w:rFonts w:ascii="仿宋" w:eastAsia="仿宋" w:cs="仿宋"/>
          <w:sz w:val="32"/>
          <w:szCs w:val="32"/>
        </w:rPr>
        <w:t>2019</w:t>
      </w:r>
      <w:r>
        <w:rPr>
          <w:rFonts w:ascii="仿宋" w:eastAsia="仿宋" w:cs="仿宋" w:hint="eastAsia"/>
          <w:sz w:val="32"/>
          <w:szCs w:val="32"/>
        </w:rPr>
        <w:t>〕</w:t>
      </w:r>
      <w:r>
        <w:rPr>
          <w:rFonts w:ascii="仿宋" w:eastAsia="仿宋" w:cs="仿宋"/>
          <w:sz w:val="32"/>
          <w:szCs w:val="32"/>
        </w:rPr>
        <w:t>40</w:t>
      </w:r>
      <w:r>
        <w:rPr>
          <w:rFonts w:ascii="仿宋" w:eastAsia="仿宋" w:cs="仿宋" w:hint="eastAsia"/>
          <w:sz w:val="32"/>
          <w:szCs w:val="32"/>
        </w:rPr>
        <w:t>号），统筹推进</w:t>
      </w:r>
      <w:r>
        <w:rPr>
          <w:rFonts w:ascii="仿宋" w:eastAsia="仿宋" w:cs="仿宋"/>
          <w:sz w:val="32"/>
          <w:szCs w:val="32"/>
        </w:rPr>
        <w:t>2020</w:t>
      </w:r>
      <w:r>
        <w:rPr>
          <w:rFonts w:ascii="仿宋" w:eastAsia="仿宋" w:cs="仿宋" w:hint="eastAsia"/>
          <w:sz w:val="32"/>
          <w:szCs w:val="32"/>
        </w:rPr>
        <w:t>年农田建设各项工作，确保按时完成开发建设任务。</w:t>
      </w:r>
    </w:p>
    <w:p w:rsidR="00C17ABF" w:rsidRDefault="00C17ABF" w:rsidP="008C629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三</w:t>
      </w:r>
      <w:r>
        <w:rPr>
          <w:rFonts w:ascii="仿宋" w:eastAsia="仿宋" w:cs="仿宋" w:hint="eastAsia"/>
          <w:kern w:val="0"/>
          <w:sz w:val="32"/>
          <w:szCs w:val="32"/>
        </w:rPr>
        <w:t>、在完成市级约束性任务清单（详见附件</w:t>
      </w:r>
      <w:r>
        <w:rPr>
          <w:rFonts w:ascii="仿宋" w:eastAsia="仿宋" w:cs="仿宋"/>
          <w:kern w:val="0"/>
          <w:sz w:val="32"/>
          <w:szCs w:val="32"/>
        </w:rPr>
        <w:t>2</w:t>
      </w:r>
      <w:r>
        <w:rPr>
          <w:rFonts w:ascii="仿宋" w:eastAsia="仿宋" w:cs="仿宋" w:hint="eastAsia"/>
          <w:kern w:val="0"/>
          <w:sz w:val="32"/>
          <w:szCs w:val="32"/>
        </w:rPr>
        <w:t>）的前提下，有关县（市、区）可按照</w:t>
      </w:r>
      <w:r>
        <w:rPr>
          <w:rFonts w:ascii="仿宋" w:eastAsia="仿宋" w:hAnsi="仿宋" w:cs="仿宋" w:hint="eastAsia"/>
          <w:sz w:val="32"/>
          <w:szCs w:val="32"/>
        </w:rPr>
        <w:t>《泉州市人民政府关于印发泉州市推进涉农资金统筹整合实施方案（试行）的通知》（泉政文〔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137</w:t>
      </w:r>
      <w:r>
        <w:rPr>
          <w:rFonts w:ascii="仿宋" w:eastAsia="仿宋" w:hAnsi="仿宋" w:cs="仿宋" w:hint="eastAsia"/>
          <w:sz w:val="32"/>
          <w:szCs w:val="32"/>
        </w:rPr>
        <w:t>号）相关规定统筹使用结余资金，赋予县级层面相机施策的权限，提高项目决策的自主权和灵活度。</w:t>
      </w:r>
    </w:p>
    <w:p w:rsidR="00C17ABF" w:rsidRDefault="00C17ABF" w:rsidP="008C629E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四、请按照</w:t>
      </w:r>
      <w:r>
        <w:rPr>
          <w:rFonts w:ascii="仿宋" w:eastAsia="仿宋" w:cs="仿宋"/>
          <w:sz w:val="32"/>
          <w:szCs w:val="32"/>
        </w:rPr>
        <w:t>2020</w:t>
      </w:r>
      <w:r>
        <w:rPr>
          <w:rFonts w:ascii="仿宋" w:eastAsia="仿宋" w:cs="仿宋" w:hint="eastAsia"/>
          <w:sz w:val="32"/>
          <w:szCs w:val="32"/>
        </w:rPr>
        <w:t>年度农田建设补助资金区域绩效目标（详见附件</w:t>
      </w:r>
      <w:r>
        <w:rPr>
          <w:rFonts w:ascii="仿宋" w:eastAsia="仿宋" w:cs="仿宋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），加强预算绩效管理，实行全过程监控，提高财政资金使用效益，确保年度绩效目标如期实现。同时，请参照省、市的做法，做好本县（市、区）预算绩效管理工作。</w:t>
      </w:r>
    </w:p>
    <w:p w:rsidR="00C17ABF" w:rsidRDefault="00C17ABF" w:rsidP="008C629E">
      <w:pPr>
        <w:pStyle w:val="a6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/>
          <w:sz w:val="32"/>
          <w:szCs w:val="32"/>
        </w:rPr>
      </w:pPr>
    </w:p>
    <w:p w:rsidR="00C17ABF" w:rsidRDefault="00C17ABF" w:rsidP="008C629E">
      <w:pPr>
        <w:spacing w:line="5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1.2020</w:t>
      </w:r>
      <w:r>
        <w:rPr>
          <w:rFonts w:ascii="仿宋" w:eastAsia="仿宋" w:hAnsi="仿宋" w:cs="仿宋" w:hint="eastAsia"/>
          <w:sz w:val="32"/>
          <w:szCs w:val="32"/>
        </w:rPr>
        <w:t>年高标准农田建设项目省级资金分配表</w:t>
      </w:r>
    </w:p>
    <w:p w:rsidR="00C17ABF" w:rsidRDefault="00C17ABF" w:rsidP="008C629E">
      <w:pPr>
        <w:spacing w:line="540" w:lineRule="exact"/>
        <w:ind w:firstLineChars="562" w:firstLine="17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2.2020</w:t>
      </w:r>
      <w:r>
        <w:rPr>
          <w:rFonts w:ascii="仿宋" w:eastAsia="仿宋" w:hAnsi="仿宋" w:cs="仿宋" w:hint="eastAsia"/>
          <w:sz w:val="32"/>
          <w:szCs w:val="32"/>
        </w:rPr>
        <w:t>年高标准农田建设项目任务清单</w:t>
      </w:r>
    </w:p>
    <w:p w:rsidR="00C17ABF" w:rsidRDefault="00C17ABF" w:rsidP="008C629E">
      <w:pPr>
        <w:spacing w:line="540" w:lineRule="exact"/>
        <w:ind w:firstLineChars="562" w:firstLine="1798"/>
        <w:rPr>
          <w:rFonts w:ascii="仿宋" w:eastAsia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3.2020</w:t>
      </w:r>
      <w:r>
        <w:rPr>
          <w:rFonts w:ascii="仿宋" w:eastAsia="仿宋" w:hAnsi="仿宋" w:cs="仿宋" w:hint="eastAsia"/>
          <w:sz w:val="32"/>
          <w:szCs w:val="32"/>
        </w:rPr>
        <w:t>年高标准农田建设项目绩效目标表</w:t>
      </w:r>
    </w:p>
    <w:p w:rsidR="00C17ABF" w:rsidRDefault="00C17ABF" w:rsidP="008C629E">
      <w:pPr>
        <w:spacing w:line="54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</w:t>
      </w:r>
    </w:p>
    <w:p w:rsidR="00C17ABF" w:rsidRDefault="00C17ABF" w:rsidP="008C629E">
      <w:pPr>
        <w:spacing w:line="540" w:lineRule="exact"/>
        <w:rPr>
          <w:rFonts w:ascii="仿宋" w:eastAsia="仿宋" w:cs="仿宋"/>
          <w:sz w:val="32"/>
          <w:szCs w:val="32"/>
        </w:rPr>
      </w:pPr>
    </w:p>
    <w:p w:rsidR="00C17ABF" w:rsidRDefault="00C17ABF" w:rsidP="008C629E">
      <w:pPr>
        <w:spacing w:line="54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</w:t>
      </w:r>
      <w:r>
        <w:rPr>
          <w:rFonts w:ascii="仿宋" w:eastAsia="仿宋" w:cs="仿宋" w:hint="eastAsia"/>
          <w:sz w:val="32"/>
          <w:szCs w:val="32"/>
        </w:rPr>
        <w:t>泉州市财政局</w:t>
      </w:r>
      <w:r>
        <w:rPr>
          <w:rFonts w:ascii="仿宋" w:eastAsia="仿宋" w:cs="仿宋"/>
          <w:sz w:val="32"/>
          <w:szCs w:val="32"/>
        </w:rPr>
        <w:t xml:space="preserve">              </w:t>
      </w:r>
      <w:r>
        <w:rPr>
          <w:rFonts w:ascii="仿宋" w:eastAsia="仿宋" w:cs="仿宋" w:hint="eastAsia"/>
          <w:sz w:val="32"/>
          <w:szCs w:val="32"/>
        </w:rPr>
        <w:t>泉州市农业农村局</w:t>
      </w:r>
    </w:p>
    <w:p w:rsidR="00C17ABF" w:rsidRDefault="00C17ABF" w:rsidP="008C629E">
      <w:pPr>
        <w:tabs>
          <w:tab w:val="left" w:pos="7380"/>
          <w:tab w:val="left" w:pos="7740"/>
        </w:tabs>
        <w:spacing w:line="54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  2020</w:t>
      </w:r>
      <w:r>
        <w:rPr>
          <w:rFonts w:ascii="仿宋" w:eastAsia="仿宋" w:cs="仿宋" w:hint="eastAsia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</w:rPr>
        <w:t>8</w:t>
      </w:r>
      <w:r>
        <w:rPr>
          <w:rFonts w:ascii="仿宋" w:eastAsia="仿宋" w:cs="仿宋" w:hint="eastAsia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日</w:t>
      </w:r>
    </w:p>
    <w:p w:rsidR="00C17ABF" w:rsidRDefault="00C17ABF" w:rsidP="008C629E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C17ABF" w:rsidRPr="009F3EB0" w:rsidRDefault="00C17ABF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 w:rsidRPr="009F3EB0"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附件</w:t>
      </w:r>
      <w:r w:rsidRPr="009F3EB0">
        <w:rPr>
          <w:rFonts w:ascii="黑体" w:eastAsia="黑体" w:hAnsi="黑体" w:cs="仿宋"/>
          <w:kern w:val="0"/>
          <w:sz w:val="32"/>
          <w:szCs w:val="32"/>
        </w:rPr>
        <w:t>1</w:t>
      </w:r>
    </w:p>
    <w:p w:rsidR="00C17ABF" w:rsidRDefault="00C17ABF">
      <w:pPr>
        <w:tabs>
          <w:tab w:val="left" w:pos="7380"/>
        </w:tabs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C17ABF" w:rsidRDefault="00C17ABF">
      <w:pPr>
        <w:tabs>
          <w:tab w:val="left" w:pos="7380"/>
        </w:tabs>
        <w:spacing w:line="56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年高标准农田建设项目省级资金分配表</w:t>
      </w:r>
    </w:p>
    <w:p w:rsidR="00C17ABF" w:rsidRDefault="00C17ABF"/>
    <w:tbl>
      <w:tblPr>
        <w:tblW w:w="9160" w:type="dxa"/>
        <w:jc w:val="center"/>
        <w:tblInd w:w="-2" w:type="dxa"/>
        <w:tblLayout w:type="fixed"/>
        <w:tblLook w:val="0000"/>
      </w:tblPr>
      <w:tblGrid>
        <w:gridCol w:w="2061"/>
        <w:gridCol w:w="2415"/>
        <w:gridCol w:w="2715"/>
        <w:gridCol w:w="1969"/>
      </w:tblGrid>
      <w:tr w:rsidR="00C17ABF">
        <w:trPr>
          <w:trHeight w:val="480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任务数（万亩）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省级财政资金（万元）</w:t>
            </w:r>
          </w:p>
        </w:tc>
      </w:tr>
      <w:tr w:rsidR="00C17ABF">
        <w:trPr>
          <w:trHeight w:val="1339"/>
          <w:jc w:val="center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其中：高效节水</w:t>
            </w:r>
          </w:p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灌溉面积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全市合计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15.00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0.78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6362.40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洛江区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0.15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0.01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63.80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泉港区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0.97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0.15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419.40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石狮市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0.20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84.00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晋江市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1.16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0.30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511.20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南安市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5.33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2238.60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惠安县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2.43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1020.60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安溪县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1.16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487.20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永春县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1.10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462.00</w:t>
            </w:r>
          </w:p>
        </w:tc>
      </w:tr>
      <w:tr w:rsidR="00C17ABF">
        <w:trPr>
          <w:trHeight w:hRule="exact" w:val="737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德化县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2.50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 xml:space="preserve">0.32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</w:rPr>
              <w:t>1075.60</w:t>
            </w:r>
          </w:p>
        </w:tc>
      </w:tr>
    </w:tbl>
    <w:p w:rsidR="00C17ABF" w:rsidRDefault="00C17ABF">
      <w:pPr>
        <w:rPr>
          <w:sz w:val="28"/>
          <w:szCs w:val="28"/>
        </w:rPr>
      </w:pPr>
    </w:p>
    <w:p w:rsidR="00C17ABF" w:rsidRDefault="00C17ABF">
      <w:pPr>
        <w:rPr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  <w:sectPr w:rsidR="00C17ABF">
          <w:headerReference w:type="default" r:id="rId6"/>
          <w:footerReference w:type="even" r:id="rId7"/>
          <w:footerReference w:type="default" r:id="rId8"/>
          <w:pgSz w:w="11906" w:h="16838"/>
          <w:pgMar w:top="1440" w:right="1440" w:bottom="1440" w:left="1440" w:header="851" w:footer="992" w:gutter="0"/>
          <w:pgNumType w:fmt="numberInDash" w:start="1"/>
          <w:cols w:space="720"/>
          <w:docGrid w:type="lines" w:linePitch="312"/>
        </w:sectPr>
      </w:pPr>
    </w:p>
    <w:p w:rsidR="00C17ABF" w:rsidRPr="009F3EB0" w:rsidRDefault="00C17ABF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 w:rsidRPr="009F3EB0"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附件</w:t>
      </w:r>
      <w:r w:rsidRPr="009F3EB0">
        <w:rPr>
          <w:rFonts w:ascii="黑体" w:eastAsia="黑体" w:hAnsi="黑体" w:cs="仿宋"/>
          <w:kern w:val="0"/>
          <w:sz w:val="32"/>
          <w:szCs w:val="32"/>
        </w:rPr>
        <w:t>2</w:t>
      </w:r>
    </w:p>
    <w:p w:rsidR="00C17ABF" w:rsidRDefault="00C17ABF">
      <w:pPr>
        <w:jc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年农田建设项目任务清单</w:t>
      </w:r>
    </w:p>
    <w:tbl>
      <w:tblPr>
        <w:tblW w:w="9500" w:type="dxa"/>
        <w:jc w:val="center"/>
        <w:tblInd w:w="-2" w:type="dxa"/>
        <w:tblLayout w:type="fixed"/>
        <w:tblLook w:val="0000"/>
      </w:tblPr>
      <w:tblGrid>
        <w:gridCol w:w="1840"/>
        <w:gridCol w:w="3480"/>
        <w:gridCol w:w="4180"/>
      </w:tblGrid>
      <w:tr w:rsidR="00C17ABF" w:rsidRPr="008C629E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任务清单</w:t>
            </w:r>
          </w:p>
        </w:tc>
      </w:tr>
      <w:tr w:rsidR="00C17ABF" w:rsidRPr="008C629E">
        <w:trPr>
          <w:trHeight w:val="570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约束性任务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指导性任务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全市合计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15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0.78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洛江区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0.15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0.01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泉港区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0.97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0.15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石狮市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0.20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晋江市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1.16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0.3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南安市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5.33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惠安县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2.43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安溪县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1.16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永春县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1.1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C17ABF" w:rsidRPr="008C629E">
        <w:trPr>
          <w:trHeight w:hRule="exact" w:val="8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德化县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2.5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 w:rsidRPr="008C629E">
              <w:rPr>
                <w:rFonts w:ascii="仿宋" w:eastAsia="仿宋" w:cs="仿宋"/>
                <w:color w:val="000000"/>
                <w:kern w:val="0"/>
                <w:szCs w:val="21"/>
              </w:rPr>
              <w:t>0.32</w:t>
            </w: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Pr="008C629E" w:rsidRDefault="00C17ABF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 w:rsidRPr="008C629E"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</w:tbl>
    <w:p w:rsidR="00C17ABF" w:rsidRPr="008C629E" w:rsidRDefault="00C17ABF">
      <w:pPr>
        <w:ind w:firstLineChars="200" w:firstLine="560"/>
        <w:rPr>
          <w:color w:val="000000"/>
          <w:sz w:val="28"/>
          <w:szCs w:val="28"/>
        </w:rPr>
      </w:pPr>
    </w:p>
    <w:p w:rsidR="00C17ABF" w:rsidRPr="008C629E" w:rsidRDefault="00C17ABF">
      <w:pPr>
        <w:ind w:firstLineChars="200" w:firstLine="560"/>
        <w:rPr>
          <w:color w:val="000000"/>
          <w:sz w:val="28"/>
          <w:szCs w:val="28"/>
        </w:rPr>
      </w:pPr>
    </w:p>
    <w:p w:rsidR="00C17ABF" w:rsidRDefault="00C17ABF">
      <w:pPr>
        <w:ind w:firstLineChars="200" w:firstLine="560"/>
        <w:rPr>
          <w:sz w:val="28"/>
          <w:szCs w:val="28"/>
        </w:rPr>
      </w:pPr>
    </w:p>
    <w:p w:rsidR="00C17ABF" w:rsidRDefault="00C17ABF">
      <w:pPr>
        <w:ind w:firstLineChars="200" w:firstLine="560"/>
        <w:rPr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Pr="009F3EB0" w:rsidRDefault="00C17ABF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 w:rsidRPr="009F3EB0"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附件</w:t>
      </w:r>
      <w:r w:rsidRPr="009F3EB0">
        <w:rPr>
          <w:rFonts w:ascii="黑体" w:eastAsia="黑体" w:hAnsi="黑体" w:cs="仿宋"/>
          <w:kern w:val="0"/>
          <w:sz w:val="32"/>
          <w:szCs w:val="32"/>
        </w:rPr>
        <w:t>3</w:t>
      </w:r>
    </w:p>
    <w:tbl>
      <w:tblPr>
        <w:tblW w:w="9260" w:type="dxa"/>
        <w:jc w:val="center"/>
        <w:tblInd w:w="-2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洛江区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63.80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63.80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0.15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0.01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泉港区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419.40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419.40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0.97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0.15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石狮市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84.00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84.00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0.20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551"/>
        <w:gridCol w:w="48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晋江市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511.20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511.20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1.16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0.30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南安市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2238.60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2238.60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5.33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惠安县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1020.60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1020.60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2.43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安溪县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487.20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487.20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1.16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551"/>
        <w:gridCol w:w="48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永春县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462.00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462.00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1.10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Ind w:w="91" w:type="dxa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551"/>
        <w:gridCol w:w="489"/>
        <w:gridCol w:w="894"/>
        <w:gridCol w:w="111"/>
        <w:gridCol w:w="1529"/>
      </w:tblGrid>
      <w:tr w:rsidR="00C17ABF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7ABF" w:rsidRDefault="00C17AB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lastRenderedPageBreak/>
              <w:t>泉州市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年农田建设项目绩效目标表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C17ABF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C17ABF" w:rsidTr="008C629E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德化县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1075.60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1075.60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C17ABF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7ABF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ABF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2.50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0.32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C17ABF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C17ABF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C17ABF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ABF" w:rsidRDefault="00C17AB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C17ABF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C17ABF" w:rsidRDefault="00C17AB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Default="00C17ABF">
      <w:pPr>
        <w:rPr>
          <w:rFonts w:ascii="黑体" w:eastAsia="黑体" w:hAnsi="宋体" w:cs="宋体"/>
          <w:kern w:val="0"/>
          <w:sz w:val="28"/>
          <w:szCs w:val="28"/>
        </w:rPr>
      </w:pPr>
    </w:p>
    <w:p w:rsidR="00C17ABF" w:rsidRPr="009F3EB0" w:rsidRDefault="003C0CF4" w:rsidP="00753024">
      <w:pPr>
        <w:ind w:firstLineChars="150" w:firstLine="315"/>
        <w:rPr>
          <w:rFonts w:ascii="仿宋_GB2312" w:eastAsia="仿宋_GB2312" w:hAnsi="宋体" w:cs="宋体"/>
          <w:kern w:val="0"/>
          <w:sz w:val="28"/>
          <w:szCs w:val="28"/>
        </w:rPr>
      </w:pPr>
      <w:r w:rsidRPr="003C0CF4">
        <w:rPr>
          <w:noProof/>
        </w:rPr>
        <w:pict>
          <v:line id="_x0000_s1026" style="position:absolute;left:0;text-align:left;z-index:251656704" from="0,0" to="468pt,0" strokeweight="1.25pt"/>
        </w:pict>
      </w:r>
      <w:r w:rsidR="00C17ABF" w:rsidRPr="009F3EB0">
        <w:rPr>
          <w:rFonts w:ascii="仿宋_GB2312" w:eastAsia="仿宋_GB2312" w:hAnsi="宋体" w:cs="宋体" w:hint="eastAsia"/>
          <w:kern w:val="0"/>
          <w:sz w:val="28"/>
          <w:szCs w:val="28"/>
        </w:rPr>
        <w:t>泉州市财政局</w:t>
      </w:r>
      <w:r w:rsidR="00C17ABF">
        <w:rPr>
          <w:rFonts w:ascii="仿宋_GB2312" w:eastAsia="仿宋_GB2312" w:hAnsi="宋体" w:cs="宋体"/>
          <w:kern w:val="0"/>
          <w:sz w:val="28"/>
          <w:szCs w:val="28"/>
        </w:rPr>
        <w:t xml:space="preserve">                             2020</w:t>
      </w:r>
      <w:r w:rsidR="00C17ABF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C17ABF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="00C17ABF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17ABF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C17ABF">
        <w:rPr>
          <w:rFonts w:ascii="仿宋_GB2312" w:eastAsia="仿宋_GB2312" w:hAnsi="宋体" w:cs="宋体" w:hint="eastAsia"/>
          <w:kern w:val="0"/>
          <w:sz w:val="28"/>
          <w:szCs w:val="28"/>
        </w:rPr>
        <w:t>日印发</w:t>
      </w:r>
    </w:p>
    <w:p w:rsidR="00C17ABF" w:rsidRPr="009F3EB0" w:rsidRDefault="003C0CF4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3C0C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9pt;width:99pt;height:39pt;z-index:251658752" strokecolor="white">
            <v:textbox style="mso-next-textbox:#_x0000_s1027">
              <w:txbxContent>
                <w:p w:rsidR="00C17ABF" w:rsidRDefault="00C17ABF"/>
              </w:txbxContent>
            </v:textbox>
          </v:shape>
        </w:pict>
      </w:r>
      <w:r w:rsidRPr="003C0CF4">
        <w:rPr>
          <w:noProof/>
        </w:rPr>
        <w:pict>
          <v:line id="_x0000_s1028" style="position:absolute;left:0;text-align:left;z-index:251657728" from="0,0" to="468pt,0" strokeweight="1.25pt"/>
        </w:pict>
      </w:r>
    </w:p>
    <w:sectPr w:rsidR="00C17ABF" w:rsidRPr="009F3EB0" w:rsidSect="009F3EB0">
      <w:pgSz w:w="11906" w:h="16838" w:code="9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65" w:rsidRDefault="002E4865" w:rsidP="00AB1C49">
      <w:r>
        <w:separator/>
      </w:r>
    </w:p>
  </w:endnote>
  <w:endnote w:type="continuationSeparator" w:id="0">
    <w:p w:rsidR="002E4865" w:rsidRDefault="002E4865" w:rsidP="00AB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ABF" w:rsidRPr="009F3EB0" w:rsidRDefault="003C0CF4" w:rsidP="009F3EB0">
    <w:pPr>
      <w:pStyle w:val="a4"/>
      <w:ind w:firstLineChars="150" w:firstLine="420"/>
      <w:rPr>
        <w:rFonts w:ascii="宋体"/>
        <w:sz w:val="28"/>
        <w:szCs w:val="28"/>
      </w:rPr>
    </w:pPr>
    <w:r w:rsidRPr="009F3EB0">
      <w:rPr>
        <w:rStyle w:val="a7"/>
        <w:rFonts w:ascii="宋体" w:hAnsi="宋体"/>
        <w:sz w:val="28"/>
        <w:szCs w:val="28"/>
      </w:rPr>
      <w:fldChar w:fldCharType="begin"/>
    </w:r>
    <w:r w:rsidR="00C17ABF" w:rsidRPr="009F3EB0">
      <w:rPr>
        <w:rStyle w:val="a7"/>
        <w:rFonts w:ascii="宋体" w:hAnsi="宋体"/>
        <w:sz w:val="28"/>
        <w:szCs w:val="28"/>
      </w:rPr>
      <w:instrText xml:space="preserve"> PAGE </w:instrText>
    </w:r>
    <w:r w:rsidRPr="009F3EB0">
      <w:rPr>
        <w:rStyle w:val="a7"/>
        <w:rFonts w:ascii="宋体" w:hAnsi="宋体"/>
        <w:sz w:val="28"/>
        <w:szCs w:val="28"/>
      </w:rPr>
      <w:fldChar w:fldCharType="separate"/>
    </w:r>
    <w:r w:rsidR="00753024">
      <w:rPr>
        <w:rStyle w:val="a7"/>
        <w:rFonts w:ascii="宋体" w:hAnsi="宋体"/>
        <w:noProof/>
        <w:sz w:val="28"/>
        <w:szCs w:val="28"/>
      </w:rPr>
      <w:t>- 14 -</w:t>
    </w:r>
    <w:r w:rsidRPr="009F3EB0">
      <w:rPr>
        <w:rStyle w:val="a7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ABF" w:rsidRPr="009F3EB0" w:rsidRDefault="003C0CF4" w:rsidP="009F3EB0">
    <w:pPr>
      <w:pStyle w:val="a4"/>
      <w:wordWrap w:val="0"/>
      <w:jc w:val="right"/>
      <w:rPr>
        <w:rFonts w:ascii="宋体"/>
        <w:sz w:val="28"/>
        <w:szCs w:val="28"/>
      </w:rPr>
    </w:pPr>
    <w:r w:rsidRPr="009F3EB0">
      <w:rPr>
        <w:rStyle w:val="a7"/>
        <w:rFonts w:ascii="宋体" w:hAnsi="宋体"/>
        <w:sz w:val="28"/>
        <w:szCs w:val="28"/>
      </w:rPr>
      <w:fldChar w:fldCharType="begin"/>
    </w:r>
    <w:r w:rsidR="00C17ABF" w:rsidRPr="009F3EB0">
      <w:rPr>
        <w:rStyle w:val="a7"/>
        <w:rFonts w:ascii="宋体" w:hAnsi="宋体"/>
        <w:sz w:val="28"/>
        <w:szCs w:val="28"/>
      </w:rPr>
      <w:instrText xml:space="preserve"> PAGE </w:instrText>
    </w:r>
    <w:r w:rsidRPr="009F3EB0">
      <w:rPr>
        <w:rStyle w:val="a7"/>
        <w:rFonts w:ascii="宋体" w:hAnsi="宋体"/>
        <w:sz w:val="28"/>
        <w:szCs w:val="28"/>
      </w:rPr>
      <w:fldChar w:fldCharType="separate"/>
    </w:r>
    <w:r w:rsidR="00753024">
      <w:rPr>
        <w:rStyle w:val="a7"/>
        <w:rFonts w:ascii="宋体" w:hAnsi="宋体"/>
        <w:noProof/>
        <w:sz w:val="28"/>
        <w:szCs w:val="28"/>
      </w:rPr>
      <w:t>- 13 -</w:t>
    </w:r>
    <w:r w:rsidRPr="009F3EB0">
      <w:rPr>
        <w:rStyle w:val="a7"/>
        <w:rFonts w:ascii="宋体" w:hAnsi="宋体"/>
        <w:sz w:val="28"/>
        <w:szCs w:val="28"/>
      </w:rPr>
      <w:fldChar w:fldCharType="end"/>
    </w:r>
    <w:r w:rsidR="00C17ABF">
      <w:rPr>
        <w:rStyle w:val="a7"/>
        <w:rFonts w:ascii="宋体" w:hAnsi="宋体"/>
        <w:sz w:val="28"/>
        <w:szCs w:val="28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65" w:rsidRDefault="002E4865" w:rsidP="00AB1C49">
      <w:r>
        <w:separator/>
      </w:r>
    </w:p>
  </w:footnote>
  <w:footnote w:type="continuationSeparator" w:id="0">
    <w:p w:rsidR="002E4865" w:rsidRDefault="002E4865" w:rsidP="00AB1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ABF" w:rsidRDefault="00C17ABF" w:rsidP="009F3EB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C49"/>
    <w:rsid w:val="002E4865"/>
    <w:rsid w:val="003C0CF4"/>
    <w:rsid w:val="00654089"/>
    <w:rsid w:val="00753024"/>
    <w:rsid w:val="008C629E"/>
    <w:rsid w:val="009F3EB0"/>
    <w:rsid w:val="00AB1C49"/>
    <w:rsid w:val="00BC19E1"/>
    <w:rsid w:val="00C17ABF"/>
    <w:rsid w:val="00E8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4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1C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AB1C4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B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B1C4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AB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AB1C49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AB1C49"/>
    <w:pPr>
      <w:spacing w:before="100" w:beforeAutospacing="1" w:after="100" w:afterAutospacing="1"/>
      <w:jc w:val="left"/>
    </w:pPr>
    <w:rPr>
      <w:kern w:val="0"/>
      <w:sz w:val="24"/>
      <w:szCs w:val="21"/>
    </w:rPr>
  </w:style>
  <w:style w:type="character" w:styleId="a7">
    <w:name w:val="page number"/>
    <w:basedOn w:val="a0"/>
    <w:uiPriority w:val="99"/>
    <w:rsid w:val="00AB1C49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8C629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260BA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1144</Words>
  <Characters>6525</Characters>
  <Application>Microsoft Office Word</Application>
  <DocSecurity>0</DocSecurity>
  <Lines>54</Lines>
  <Paragraphs>15</Paragraphs>
  <ScaleCrop>false</ScaleCrop>
  <Company>Sky123.Org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泉州市财政局</dc:title>
  <dc:creator>User</dc:creator>
  <cp:lastModifiedBy>Administrator</cp:lastModifiedBy>
  <cp:revision>2</cp:revision>
  <cp:lastPrinted>2020-08-11T01:47:00Z</cp:lastPrinted>
  <dcterms:created xsi:type="dcterms:W3CDTF">2020-08-11T06:51:00Z</dcterms:created>
  <dcterms:modified xsi:type="dcterms:W3CDTF">2020-08-11T06:51:00Z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