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83" w:rsidRDefault="00312883" w:rsidP="00A12150">
      <w:pPr>
        <w:jc w:val="center"/>
        <w:rPr>
          <w:rFonts w:ascii="宋体" w:hAnsi="宋体"/>
          <w:b/>
          <w:sz w:val="36"/>
          <w:szCs w:val="36"/>
        </w:rPr>
      </w:pPr>
      <w:r w:rsidRPr="00312883">
        <w:rPr>
          <w:rFonts w:ascii="宋体" w:hAnsi="宋体" w:hint="eastAsia"/>
          <w:b/>
          <w:sz w:val="36"/>
          <w:szCs w:val="36"/>
        </w:rPr>
        <w:t>泉州市农业农村局</w:t>
      </w:r>
      <w:r w:rsidR="00FF50A2">
        <w:rPr>
          <w:rFonts w:ascii="宋体" w:hAnsi="宋体" w:hint="eastAsia"/>
          <w:b/>
          <w:sz w:val="36"/>
          <w:szCs w:val="36"/>
        </w:rPr>
        <w:t>关于</w:t>
      </w:r>
      <w:r w:rsidRPr="00312883">
        <w:rPr>
          <w:rFonts w:ascii="宋体" w:hAnsi="宋体" w:hint="eastAsia"/>
          <w:b/>
          <w:sz w:val="36"/>
          <w:szCs w:val="36"/>
        </w:rPr>
        <w:t>检验检测中心</w:t>
      </w:r>
    </w:p>
    <w:p w:rsidR="00071545" w:rsidRPr="00312883" w:rsidRDefault="00312883" w:rsidP="00A12150">
      <w:pPr>
        <w:jc w:val="center"/>
        <w:rPr>
          <w:rFonts w:ascii="宋体" w:hAnsi="宋体"/>
          <w:b/>
          <w:sz w:val="36"/>
          <w:szCs w:val="36"/>
        </w:rPr>
      </w:pPr>
      <w:r w:rsidRPr="00312883">
        <w:rPr>
          <w:rFonts w:ascii="宋体" w:hAnsi="宋体" w:hint="eastAsia"/>
          <w:b/>
          <w:sz w:val="36"/>
          <w:szCs w:val="36"/>
        </w:rPr>
        <w:t>消防、建筑、电路电气整改</w:t>
      </w:r>
      <w:r w:rsidR="00FF50A2">
        <w:rPr>
          <w:rFonts w:ascii="宋体" w:hAnsi="宋体" w:hint="eastAsia"/>
          <w:b/>
          <w:sz w:val="36"/>
          <w:szCs w:val="36"/>
        </w:rPr>
        <w:t>项目</w:t>
      </w:r>
      <w:r w:rsidRPr="00312883">
        <w:rPr>
          <w:rFonts w:ascii="宋体" w:hAnsi="宋体" w:hint="eastAsia"/>
          <w:b/>
          <w:sz w:val="36"/>
          <w:szCs w:val="36"/>
        </w:rPr>
        <w:t>招标公告</w:t>
      </w:r>
    </w:p>
    <w:p w:rsidR="00EE25E9" w:rsidRPr="000932BA" w:rsidRDefault="00EE25E9" w:rsidP="008D00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E25E9" w:rsidRDefault="00071545" w:rsidP="00EE25E9">
      <w:pPr>
        <w:widowControl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我局拟对“</w:t>
      </w:r>
      <w:r w:rsidR="00224DD4">
        <w:rPr>
          <w:rFonts w:ascii="仿宋" w:eastAsia="仿宋" w:hAnsi="仿宋" w:hint="eastAsia"/>
          <w:bCs/>
          <w:sz w:val="32"/>
          <w:szCs w:val="32"/>
        </w:rPr>
        <w:t>泉州市农业检验检测中心</w:t>
      </w:r>
      <w:r>
        <w:rPr>
          <w:rFonts w:ascii="仿宋" w:eastAsia="仿宋" w:hAnsi="仿宋" w:hint="eastAsia"/>
          <w:sz w:val="32"/>
          <w:szCs w:val="32"/>
        </w:rPr>
        <w:t>消防</w:t>
      </w:r>
      <w:r w:rsidR="00224DD4">
        <w:rPr>
          <w:rFonts w:ascii="仿宋" w:eastAsia="仿宋" w:hAnsi="仿宋" w:hint="eastAsia"/>
          <w:sz w:val="32"/>
          <w:szCs w:val="32"/>
        </w:rPr>
        <w:t>、建筑、电路电气</w:t>
      </w:r>
      <w:r w:rsidRPr="00E23032">
        <w:rPr>
          <w:rFonts w:ascii="仿宋" w:eastAsia="仿宋" w:hAnsi="仿宋" w:hint="eastAsia"/>
          <w:bCs/>
          <w:sz w:val="32"/>
          <w:szCs w:val="32"/>
        </w:rPr>
        <w:t>整改</w:t>
      </w:r>
      <w:r w:rsidR="00224DD4">
        <w:rPr>
          <w:rFonts w:ascii="仿宋" w:eastAsia="仿宋" w:hAnsi="仿宋" w:hint="eastAsia"/>
          <w:bCs/>
          <w:sz w:val="32"/>
          <w:szCs w:val="32"/>
        </w:rPr>
        <w:t>项目”</w:t>
      </w:r>
      <w:r w:rsidRPr="000932BA">
        <w:rPr>
          <w:rFonts w:ascii="仿宋" w:eastAsia="仿宋" w:hAnsi="仿宋" w:hint="eastAsia"/>
          <w:bCs/>
          <w:sz w:val="32"/>
          <w:szCs w:val="32"/>
        </w:rPr>
        <w:t>以询价方式进行</w:t>
      </w:r>
      <w:r>
        <w:rPr>
          <w:rFonts w:ascii="仿宋" w:eastAsia="仿宋" w:hAnsi="仿宋" w:hint="eastAsia"/>
          <w:bCs/>
          <w:sz w:val="32"/>
          <w:szCs w:val="32"/>
        </w:rPr>
        <w:t>公开招标</w:t>
      </w:r>
      <w:r w:rsidRPr="000932BA">
        <w:rPr>
          <w:rFonts w:ascii="仿宋" w:eastAsia="仿宋" w:hAnsi="仿宋" w:hint="eastAsia"/>
          <w:bCs/>
          <w:sz w:val="32"/>
          <w:szCs w:val="32"/>
        </w:rPr>
        <w:t>，现邀请符合资格条件的</w:t>
      </w:r>
      <w:r>
        <w:rPr>
          <w:rFonts w:ascii="仿宋" w:eastAsia="仿宋" w:hAnsi="仿宋" w:hint="eastAsia"/>
          <w:bCs/>
          <w:sz w:val="32"/>
          <w:szCs w:val="32"/>
        </w:rPr>
        <w:t>专业第三方机构</w:t>
      </w:r>
      <w:r w:rsidRPr="000932BA">
        <w:rPr>
          <w:rFonts w:ascii="仿宋" w:eastAsia="仿宋" w:hAnsi="仿宋" w:hint="eastAsia"/>
          <w:bCs/>
          <w:sz w:val="32"/>
          <w:szCs w:val="32"/>
        </w:rPr>
        <w:t>前来报价。</w:t>
      </w:r>
    </w:p>
    <w:p w:rsidR="00071545" w:rsidRPr="00EE25E9" w:rsidRDefault="00071545" w:rsidP="00EE25E9">
      <w:pPr>
        <w:widowControl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一</w:t>
      </w:r>
      <w:r w:rsidRPr="000932BA">
        <w:rPr>
          <w:rFonts w:ascii="仿宋" w:eastAsia="仿宋" w:hAnsi="仿宋" w:hint="eastAsia"/>
          <w:bCs/>
          <w:sz w:val="32"/>
          <w:szCs w:val="32"/>
        </w:rPr>
        <w:t>、项目名称：</w:t>
      </w:r>
      <w:r w:rsidRPr="00E23032">
        <w:rPr>
          <w:rFonts w:ascii="仿宋" w:eastAsia="仿宋" w:hAnsi="仿宋" w:hint="eastAsia"/>
          <w:bCs/>
          <w:sz w:val="32"/>
          <w:szCs w:val="32"/>
        </w:rPr>
        <w:t>泉州市农业检验检测中心</w:t>
      </w:r>
      <w:r w:rsidR="00EE25E9">
        <w:rPr>
          <w:rFonts w:ascii="仿宋" w:eastAsia="仿宋" w:hAnsi="仿宋" w:hint="eastAsia"/>
          <w:sz w:val="32"/>
          <w:szCs w:val="32"/>
        </w:rPr>
        <w:t>消防、建筑、电路电气</w:t>
      </w:r>
      <w:r w:rsidR="00EE25E9" w:rsidRPr="000150C4">
        <w:rPr>
          <w:rFonts w:ascii="仿宋" w:eastAsia="仿宋" w:hAnsi="仿宋" w:hint="eastAsia"/>
          <w:sz w:val="32"/>
          <w:szCs w:val="32"/>
        </w:rPr>
        <w:t>整改</w:t>
      </w:r>
      <w:r w:rsidR="00EE25E9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71545" w:rsidRPr="003F6C58" w:rsidRDefault="00071545" w:rsidP="00224DD4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二</w:t>
      </w:r>
      <w:r w:rsidRPr="000932BA"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32"/>
        </w:rPr>
        <w:t>招标</w:t>
      </w:r>
      <w:r w:rsidRPr="000932BA">
        <w:rPr>
          <w:rFonts w:ascii="仿宋" w:eastAsia="仿宋" w:hAnsi="仿宋" w:hint="eastAsia"/>
          <w:bCs/>
          <w:sz w:val="32"/>
          <w:szCs w:val="32"/>
        </w:rPr>
        <w:t>单</w:t>
      </w:r>
      <w:r w:rsidRPr="003F6C58">
        <w:rPr>
          <w:rFonts w:ascii="仿宋" w:eastAsia="仿宋" w:hAnsi="仿宋" w:hint="eastAsia"/>
          <w:sz w:val="32"/>
          <w:szCs w:val="32"/>
        </w:rPr>
        <w:t>位：泉州市农业农村局。</w:t>
      </w:r>
    </w:p>
    <w:p w:rsidR="00071545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6C58">
        <w:rPr>
          <w:rFonts w:ascii="仿宋" w:eastAsia="仿宋" w:hAnsi="仿宋" w:hint="eastAsia"/>
          <w:sz w:val="32"/>
          <w:szCs w:val="32"/>
        </w:rPr>
        <w:t>地址：泉州市东海行政中心交通科研科</w:t>
      </w:r>
      <w:r w:rsidRPr="003F6C58">
        <w:rPr>
          <w:rFonts w:ascii="仿宋" w:eastAsia="仿宋" w:hAnsi="仿宋"/>
          <w:sz w:val="32"/>
          <w:szCs w:val="32"/>
        </w:rPr>
        <w:t>D</w:t>
      </w:r>
      <w:r w:rsidRPr="003F6C58">
        <w:rPr>
          <w:rFonts w:ascii="仿宋" w:eastAsia="仿宋" w:hAnsi="仿宋" w:hint="eastAsia"/>
          <w:sz w:val="32"/>
          <w:szCs w:val="32"/>
        </w:rPr>
        <w:t>栋</w:t>
      </w:r>
      <w:r w:rsidRPr="003F6C58">
        <w:rPr>
          <w:rFonts w:ascii="仿宋" w:eastAsia="仿宋" w:hAnsi="仿宋"/>
          <w:sz w:val="32"/>
          <w:szCs w:val="32"/>
        </w:rPr>
        <w:t>709</w:t>
      </w:r>
      <w:r w:rsidRPr="003F6C58">
        <w:rPr>
          <w:rFonts w:ascii="仿宋" w:eastAsia="仿宋" w:hAnsi="仿宋" w:hint="eastAsia"/>
          <w:sz w:val="32"/>
          <w:szCs w:val="32"/>
        </w:rPr>
        <w:t>；邮编：</w:t>
      </w:r>
      <w:r w:rsidRPr="003F6C58">
        <w:rPr>
          <w:rFonts w:ascii="仿宋" w:eastAsia="仿宋" w:hAnsi="仿宋"/>
          <w:sz w:val="32"/>
          <w:szCs w:val="32"/>
        </w:rPr>
        <w:t>362000</w:t>
      </w:r>
      <w:r w:rsidRPr="003F6C58">
        <w:rPr>
          <w:rFonts w:ascii="仿宋" w:eastAsia="仿宋" w:hAnsi="仿宋" w:hint="eastAsia"/>
          <w:sz w:val="32"/>
          <w:szCs w:val="32"/>
        </w:rPr>
        <w:t>；电话：</w:t>
      </w:r>
      <w:r>
        <w:rPr>
          <w:rFonts w:ascii="仿宋" w:eastAsia="仿宋" w:hAnsi="仿宋"/>
          <w:sz w:val="32"/>
          <w:szCs w:val="32"/>
        </w:rPr>
        <w:t>0595</w:t>
      </w:r>
      <w:r>
        <w:rPr>
          <w:rFonts w:ascii="仿宋" w:eastAsia="仿宋" w:hAnsi="仿宋" w:hint="eastAsia"/>
          <w:sz w:val="32"/>
          <w:szCs w:val="32"/>
        </w:rPr>
        <w:t>－</w:t>
      </w:r>
      <w:r w:rsidRPr="003F6C58">
        <w:rPr>
          <w:rFonts w:ascii="仿宋" w:eastAsia="仿宋" w:hAnsi="仿宋"/>
          <w:sz w:val="32"/>
          <w:szCs w:val="32"/>
        </w:rPr>
        <w:t>22383728</w:t>
      </w:r>
      <w:r w:rsidRPr="003F6C58">
        <w:rPr>
          <w:rFonts w:ascii="仿宋" w:eastAsia="仿宋" w:hAnsi="仿宋" w:hint="eastAsia"/>
          <w:sz w:val="32"/>
          <w:szCs w:val="32"/>
        </w:rPr>
        <w:t>；联系人</w:t>
      </w:r>
      <w:r w:rsidRPr="003F6C58"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陈先生。</w:t>
      </w:r>
    </w:p>
    <w:p w:rsidR="00071545" w:rsidRPr="009F5766" w:rsidRDefault="00071545" w:rsidP="00224DD4">
      <w:pPr>
        <w:widowControl/>
        <w:tabs>
          <w:tab w:val="left" w:pos="0"/>
          <w:tab w:val="left" w:pos="900"/>
          <w:tab w:val="left" w:pos="110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F5766">
        <w:rPr>
          <w:rFonts w:ascii="仿宋" w:eastAsia="仿宋" w:hAnsi="仿宋" w:hint="eastAsia"/>
          <w:sz w:val="32"/>
          <w:szCs w:val="32"/>
        </w:rPr>
        <w:t>三、采购方式：简易评标法。</w:t>
      </w:r>
    </w:p>
    <w:p w:rsidR="00071545" w:rsidRDefault="00071545" w:rsidP="00224DD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Pr="000932BA">
        <w:rPr>
          <w:rFonts w:ascii="仿宋" w:eastAsia="仿宋" w:hAnsi="仿宋" w:cs="宋体" w:hint="eastAsia"/>
          <w:kern w:val="0"/>
          <w:sz w:val="32"/>
          <w:szCs w:val="32"/>
        </w:rPr>
        <w:t>、采购项目及内容：</w:t>
      </w:r>
    </w:p>
    <w:p w:rsidR="00071545" w:rsidRDefault="00071545" w:rsidP="00224DD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932BA">
        <w:rPr>
          <w:rFonts w:ascii="仿宋" w:eastAsia="仿宋" w:hAnsi="仿宋" w:cs="宋体" w:hint="eastAsia"/>
          <w:kern w:val="0"/>
          <w:sz w:val="32"/>
          <w:szCs w:val="32"/>
        </w:rPr>
        <w:t>采购项目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EE25E9" w:rsidRPr="00E23032">
        <w:rPr>
          <w:rFonts w:ascii="仿宋" w:eastAsia="仿宋" w:hAnsi="仿宋" w:hint="eastAsia"/>
          <w:bCs/>
          <w:sz w:val="32"/>
          <w:szCs w:val="32"/>
        </w:rPr>
        <w:t>泉州市农业检验检测中心</w:t>
      </w:r>
      <w:r w:rsidR="00EE25E9">
        <w:rPr>
          <w:rFonts w:ascii="仿宋" w:eastAsia="仿宋" w:hAnsi="仿宋" w:hint="eastAsia"/>
          <w:sz w:val="32"/>
          <w:szCs w:val="32"/>
        </w:rPr>
        <w:t>消防、建筑、电路电气</w:t>
      </w:r>
      <w:r w:rsidR="00EE25E9" w:rsidRPr="000150C4">
        <w:rPr>
          <w:rFonts w:ascii="仿宋" w:eastAsia="仿宋" w:hAnsi="仿宋" w:hint="eastAsia"/>
          <w:sz w:val="32"/>
          <w:szCs w:val="32"/>
        </w:rPr>
        <w:t>整改</w:t>
      </w:r>
      <w:r w:rsidR="00EE25E9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。内容包</w:t>
      </w:r>
      <w:r w:rsidRPr="00E23032">
        <w:rPr>
          <w:rFonts w:ascii="仿宋" w:eastAsia="仿宋" w:hAnsi="仿宋" w:hint="eastAsia"/>
          <w:bCs/>
          <w:sz w:val="32"/>
          <w:szCs w:val="32"/>
        </w:rPr>
        <w:t>括：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</w:t>
      </w:r>
      <w:r w:rsidR="00FE568F">
        <w:rPr>
          <w:rFonts w:ascii="仿宋" w:eastAsia="仿宋" w:hAnsi="仿宋" w:hint="eastAsia"/>
          <w:b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sz w:val="32"/>
          <w:szCs w:val="32"/>
        </w:rPr>
        <w:t>消防联动系统：委托专业技术人员：更换</w:t>
      </w:r>
      <w:r w:rsidRPr="00E23032">
        <w:rPr>
          <w:rFonts w:ascii="仿宋" w:eastAsia="仿宋" w:hAnsi="仿宋"/>
          <w:bCs/>
          <w:sz w:val="32"/>
          <w:szCs w:val="32"/>
        </w:rPr>
        <w:t>2</w:t>
      </w:r>
      <w:r w:rsidRPr="00E23032">
        <w:rPr>
          <w:rFonts w:ascii="仿宋" w:eastAsia="仿宋" w:hAnsi="仿宋" w:hint="eastAsia"/>
          <w:bCs/>
          <w:sz w:val="32"/>
          <w:szCs w:val="32"/>
        </w:rPr>
        <w:t>套备用电源；检测操作台及烟雾报警器、手动报警器等原元件，更换失效元件，维修设备，补齐缺失配件，确保消防联动系统正常工作。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2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消防安全疏散图：制作消防安全疏散图</w:t>
      </w:r>
      <w:r w:rsidRPr="00E23032">
        <w:rPr>
          <w:rFonts w:ascii="仿宋" w:eastAsia="仿宋" w:hAnsi="仿宋"/>
          <w:bCs/>
          <w:iCs/>
          <w:sz w:val="32"/>
          <w:szCs w:val="32"/>
        </w:rPr>
        <w:t>10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张，在各楼层主要出入口醒目位置张贴。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3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消防器材：</w:t>
      </w:r>
      <w:r w:rsidR="004A2CE4">
        <w:rPr>
          <w:rFonts w:ascii="仿宋" w:eastAsia="仿宋" w:hAnsi="仿宋" w:hint="eastAsia"/>
          <w:bCs/>
          <w:sz w:val="32"/>
          <w:szCs w:val="32"/>
        </w:rPr>
        <w:t>补充及更换消防器材，且成双放置。</w:t>
      </w:r>
      <w:r w:rsidRPr="00E23032">
        <w:rPr>
          <w:rFonts w:ascii="仿宋" w:eastAsia="仿宋" w:hAnsi="仿宋" w:hint="eastAsia"/>
          <w:bCs/>
          <w:sz w:val="32"/>
          <w:szCs w:val="32"/>
        </w:rPr>
        <w:t>消防器材</w:t>
      </w:r>
      <w:r w:rsidR="004A2CE4">
        <w:rPr>
          <w:rFonts w:ascii="仿宋" w:eastAsia="仿宋" w:hAnsi="仿宋" w:hint="eastAsia"/>
          <w:bCs/>
          <w:sz w:val="32"/>
          <w:szCs w:val="32"/>
        </w:rPr>
        <w:t>加挂点检表格，便于定期检查</w:t>
      </w:r>
      <w:r w:rsidRPr="00E23032">
        <w:rPr>
          <w:rFonts w:ascii="仿宋" w:eastAsia="仿宋" w:hAnsi="仿宋" w:hint="eastAsia"/>
          <w:bCs/>
          <w:sz w:val="32"/>
          <w:szCs w:val="32"/>
        </w:rPr>
        <w:t>。消防器材生产厂家应通</w:t>
      </w:r>
      <w:r w:rsidRPr="00E23032">
        <w:rPr>
          <w:rFonts w:ascii="仿宋" w:eastAsia="仿宋" w:hAnsi="仿宋" w:hint="eastAsia"/>
          <w:bCs/>
          <w:sz w:val="32"/>
          <w:szCs w:val="32"/>
        </w:rPr>
        <w:lastRenderedPageBreak/>
        <w:t>过国家消防</w:t>
      </w:r>
      <w:r w:rsidRPr="00E23032">
        <w:rPr>
          <w:rFonts w:ascii="仿宋" w:eastAsia="仿宋" w:hAnsi="仿宋"/>
          <w:bCs/>
          <w:sz w:val="32"/>
          <w:szCs w:val="32"/>
        </w:rPr>
        <w:t>3C</w:t>
      </w:r>
      <w:r w:rsidRPr="00E23032">
        <w:rPr>
          <w:rFonts w:ascii="仿宋" w:eastAsia="仿宋" w:hAnsi="仿宋" w:hint="eastAsia"/>
          <w:bCs/>
          <w:sz w:val="32"/>
          <w:szCs w:val="32"/>
        </w:rPr>
        <w:t>检验认证。计添置灭火器箱（用于配电室）</w:t>
      </w:r>
      <w:r w:rsidRPr="00E23032">
        <w:rPr>
          <w:rFonts w:ascii="仿宋" w:eastAsia="仿宋" w:hAnsi="仿宋"/>
          <w:bCs/>
          <w:sz w:val="32"/>
          <w:szCs w:val="32"/>
        </w:rPr>
        <w:t>1</w:t>
      </w:r>
      <w:r w:rsidRPr="00E23032">
        <w:rPr>
          <w:rFonts w:ascii="仿宋" w:eastAsia="仿宋" w:hAnsi="仿宋" w:hint="eastAsia"/>
          <w:bCs/>
          <w:sz w:val="32"/>
          <w:szCs w:val="32"/>
        </w:rPr>
        <w:t>个，添置</w:t>
      </w:r>
      <w:r w:rsidR="00E35679">
        <w:rPr>
          <w:rFonts w:ascii="仿宋" w:eastAsia="仿宋" w:hAnsi="仿宋" w:hint="eastAsia"/>
          <w:bCs/>
          <w:sz w:val="32"/>
          <w:szCs w:val="32"/>
        </w:rPr>
        <w:t>2㎏</w:t>
      </w:r>
      <w:r w:rsidRPr="00E23032">
        <w:rPr>
          <w:rFonts w:ascii="仿宋" w:eastAsia="仿宋" w:hAnsi="仿宋" w:hint="eastAsia"/>
          <w:bCs/>
          <w:sz w:val="32"/>
          <w:szCs w:val="32"/>
        </w:rPr>
        <w:t>二氧化碳灭火器</w:t>
      </w:r>
      <w:r w:rsidRPr="00E23032">
        <w:rPr>
          <w:rFonts w:ascii="仿宋" w:eastAsia="仿宋" w:hAnsi="仿宋"/>
          <w:bCs/>
          <w:sz w:val="32"/>
          <w:szCs w:val="32"/>
        </w:rPr>
        <w:t>18</w:t>
      </w:r>
      <w:r w:rsidRPr="00E23032">
        <w:rPr>
          <w:rFonts w:ascii="仿宋" w:eastAsia="仿宋" w:hAnsi="仿宋" w:hint="eastAsia"/>
          <w:bCs/>
          <w:sz w:val="32"/>
          <w:szCs w:val="32"/>
        </w:rPr>
        <w:t>个。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4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疏散指示标识：修复更换疏散指示标识</w:t>
      </w:r>
      <w:r w:rsidRPr="00E23032">
        <w:rPr>
          <w:rFonts w:ascii="仿宋" w:eastAsia="仿宋" w:hAnsi="仿宋"/>
          <w:bCs/>
          <w:iCs/>
          <w:sz w:val="32"/>
          <w:szCs w:val="32"/>
        </w:rPr>
        <w:t>2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个。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5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配电安全警示标识：在</w:t>
      </w:r>
      <w:r w:rsidRPr="00E23032">
        <w:rPr>
          <w:rFonts w:ascii="仿宋" w:eastAsia="仿宋" w:hAnsi="仿宋" w:hint="eastAsia"/>
          <w:bCs/>
          <w:sz w:val="32"/>
          <w:szCs w:val="32"/>
        </w:rPr>
        <w:t>所有的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配电柜、配电箱标贴安全警示标识</w:t>
      </w:r>
      <w:r w:rsidRPr="00E23032">
        <w:rPr>
          <w:rFonts w:ascii="仿宋" w:eastAsia="仿宋" w:hAnsi="仿宋"/>
          <w:bCs/>
          <w:iCs/>
          <w:sz w:val="32"/>
          <w:szCs w:val="32"/>
        </w:rPr>
        <w:t>20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个。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6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电动车充电座改造：</w:t>
      </w:r>
      <w:r w:rsidR="004A2CE4">
        <w:rPr>
          <w:rFonts w:ascii="仿宋" w:eastAsia="仿宋" w:hAnsi="仿宋" w:hint="eastAsia"/>
          <w:bCs/>
          <w:sz w:val="32"/>
          <w:szCs w:val="32"/>
        </w:rPr>
        <w:t>一楼门口电动车充电处</w:t>
      </w:r>
      <w:r w:rsidRPr="00E23032">
        <w:rPr>
          <w:rFonts w:ascii="仿宋" w:eastAsia="仿宋" w:hAnsi="仿宋" w:hint="eastAsia"/>
          <w:bCs/>
          <w:sz w:val="32"/>
          <w:szCs w:val="32"/>
        </w:rPr>
        <w:t>增设电动车充电座</w:t>
      </w:r>
      <w:r w:rsidRPr="00E23032">
        <w:rPr>
          <w:rFonts w:ascii="仿宋" w:eastAsia="仿宋" w:hAnsi="仿宋"/>
          <w:bCs/>
          <w:sz w:val="32"/>
          <w:szCs w:val="32"/>
        </w:rPr>
        <w:t>2</w:t>
      </w:r>
      <w:r w:rsidRPr="00E23032">
        <w:rPr>
          <w:rFonts w:ascii="仿宋" w:eastAsia="仿宋" w:hAnsi="仿宋" w:hint="eastAsia"/>
          <w:bCs/>
          <w:sz w:val="32"/>
          <w:szCs w:val="32"/>
        </w:rPr>
        <w:t>个</w:t>
      </w:r>
      <w:r w:rsidRPr="00E23032">
        <w:rPr>
          <w:rFonts w:ascii="仿宋" w:eastAsia="仿宋" w:hAnsi="仿宋"/>
          <w:bCs/>
          <w:sz w:val="32"/>
          <w:szCs w:val="32"/>
        </w:rPr>
        <w:t>,</w:t>
      </w:r>
      <w:r w:rsidRPr="00E23032">
        <w:rPr>
          <w:rFonts w:ascii="仿宋" w:eastAsia="仿宋" w:hAnsi="仿宋" w:hint="eastAsia"/>
          <w:bCs/>
          <w:sz w:val="32"/>
          <w:szCs w:val="32"/>
        </w:rPr>
        <w:t>增设防雨设施。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7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电缆穿墙孔洞封堵：</w:t>
      </w:r>
      <w:r w:rsidRPr="00E23032">
        <w:rPr>
          <w:rFonts w:ascii="仿宋" w:eastAsia="仿宋" w:hAnsi="仿宋" w:hint="eastAsia"/>
          <w:bCs/>
          <w:sz w:val="32"/>
          <w:szCs w:val="32"/>
        </w:rPr>
        <w:t>一楼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配电柜地槽进线处电缆穿墙孔洞用防火泥及防火包封堵严实。防火泥及防火包产品必须通过国家</w:t>
      </w:r>
      <w:r w:rsidRPr="00E23032">
        <w:rPr>
          <w:rFonts w:ascii="仿宋" w:eastAsia="仿宋" w:hAnsi="仿宋"/>
          <w:bCs/>
          <w:iCs/>
          <w:sz w:val="32"/>
          <w:szCs w:val="32"/>
        </w:rPr>
        <w:t>3C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检验认证。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8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电缆槽修复：修复缺失的一楼电缆槽盖板（约</w:t>
      </w:r>
      <w:r w:rsidRPr="00E23032">
        <w:rPr>
          <w:rFonts w:ascii="仿宋" w:eastAsia="仿宋" w:hAnsi="仿宋"/>
          <w:bCs/>
          <w:iCs/>
          <w:sz w:val="32"/>
          <w:szCs w:val="32"/>
        </w:rPr>
        <w:t>2.5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米），修复</w:t>
      </w:r>
      <w:r w:rsidRPr="00E23032">
        <w:rPr>
          <w:rFonts w:ascii="仿宋" w:eastAsia="仿宋" w:hAnsi="仿宋"/>
          <w:bCs/>
          <w:iCs/>
          <w:sz w:val="32"/>
          <w:szCs w:val="32"/>
        </w:rPr>
        <w:t>3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处电缆槽变形损坏；避免槽内电缆暴露。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9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配电箱箱门接地：</w:t>
      </w:r>
      <w:r w:rsidRPr="00E23032">
        <w:rPr>
          <w:rFonts w:ascii="仿宋" w:eastAsia="仿宋" w:hAnsi="仿宋" w:hint="eastAsia"/>
          <w:bCs/>
          <w:sz w:val="32"/>
          <w:szCs w:val="32"/>
        </w:rPr>
        <w:t>重做</w:t>
      </w:r>
      <w:r w:rsidRPr="00E23032">
        <w:rPr>
          <w:rFonts w:ascii="仿宋" w:eastAsia="仿宋" w:hAnsi="仿宋"/>
          <w:bCs/>
          <w:sz w:val="32"/>
          <w:szCs w:val="32"/>
        </w:rPr>
        <w:t>3</w:t>
      </w:r>
      <w:r w:rsidRPr="00E23032">
        <w:rPr>
          <w:rFonts w:ascii="仿宋" w:eastAsia="仿宋" w:hAnsi="仿宋" w:hint="eastAsia"/>
          <w:bCs/>
          <w:sz w:val="32"/>
          <w:szCs w:val="32"/>
        </w:rPr>
        <w:t>个配电箱箱门接地线，并牢靠接地。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10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电缆槽盖板：修复缺失的顶楼垂直电缆槽盖板，加设固定盖板，</w:t>
      </w:r>
      <w:r w:rsidRPr="00E23032">
        <w:rPr>
          <w:rFonts w:ascii="仿宋" w:eastAsia="仿宋" w:hAnsi="仿宋" w:hint="eastAsia"/>
          <w:bCs/>
          <w:sz w:val="32"/>
          <w:szCs w:val="32"/>
        </w:rPr>
        <w:t>封闭电缆槽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11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农业局配电室：（必须电力专业人员按电力工程标准化施工）</w:t>
      </w:r>
    </w:p>
    <w:p w:rsidR="00071545" w:rsidRPr="00E23032" w:rsidRDefault="00EE25E9" w:rsidP="00EE25E9">
      <w:pPr>
        <w:pStyle w:val="a7"/>
        <w:numPr>
          <w:ilvl w:val="0"/>
          <w:numId w:val="1"/>
        </w:numPr>
        <w:ind w:left="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清理配电室内外杂物。</w:t>
      </w:r>
    </w:p>
    <w:p w:rsidR="00071545" w:rsidRPr="00E23032" w:rsidRDefault="00071545" w:rsidP="00EE25E9">
      <w:pPr>
        <w:pStyle w:val="a7"/>
        <w:numPr>
          <w:ilvl w:val="0"/>
          <w:numId w:val="1"/>
        </w:numPr>
        <w:ind w:left="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 w:hint="eastAsia"/>
          <w:bCs/>
          <w:iCs/>
          <w:sz w:val="32"/>
          <w:szCs w:val="32"/>
        </w:rPr>
        <w:t>门口设置挡鼠板。</w:t>
      </w:r>
    </w:p>
    <w:p w:rsidR="00071545" w:rsidRPr="00E23032" w:rsidRDefault="00071545" w:rsidP="00EE25E9">
      <w:pPr>
        <w:pStyle w:val="a7"/>
        <w:numPr>
          <w:ilvl w:val="0"/>
          <w:numId w:val="1"/>
        </w:numPr>
        <w:ind w:left="0" w:firstLine="640"/>
        <w:rPr>
          <w:rFonts w:ascii="仿宋" w:eastAsia="仿宋" w:hAnsi="仿宋"/>
          <w:bCs/>
          <w:sz w:val="32"/>
          <w:szCs w:val="32"/>
        </w:rPr>
      </w:pPr>
      <w:r w:rsidRPr="00E23032">
        <w:rPr>
          <w:rFonts w:ascii="仿宋" w:eastAsia="仿宋" w:hAnsi="仿宋" w:hint="eastAsia"/>
          <w:bCs/>
          <w:iCs/>
          <w:sz w:val="32"/>
          <w:szCs w:val="32"/>
        </w:rPr>
        <w:t>用防火包及防火泥封堵电缆穿墙孔洞（</w:t>
      </w:r>
      <w:r w:rsidRPr="00E23032">
        <w:rPr>
          <w:rFonts w:ascii="仿宋" w:eastAsia="仿宋" w:hAnsi="仿宋"/>
          <w:bCs/>
          <w:iCs/>
          <w:sz w:val="32"/>
          <w:szCs w:val="32"/>
        </w:rPr>
        <w:t>40cm*60cm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），此处电缆槽上方放置柜体，施工空间小，施工难度大</w:t>
      </w:r>
      <w:r w:rsidRPr="00E23032">
        <w:rPr>
          <w:rFonts w:ascii="仿宋" w:eastAsia="仿宋" w:hAnsi="仿宋" w:hint="eastAsia"/>
          <w:bCs/>
          <w:sz w:val="32"/>
          <w:szCs w:val="32"/>
        </w:rPr>
        <w:t>。</w:t>
      </w:r>
    </w:p>
    <w:p w:rsidR="00071545" w:rsidRPr="00E23032" w:rsidRDefault="00071545" w:rsidP="00EE25E9">
      <w:pPr>
        <w:pStyle w:val="a7"/>
        <w:numPr>
          <w:ilvl w:val="0"/>
          <w:numId w:val="1"/>
        </w:numPr>
        <w:ind w:left="0" w:firstLine="640"/>
        <w:rPr>
          <w:rFonts w:ascii="仿宋" w:eastAsia="仿宋" w:hAnsi="仿宋"/>
          <w:bCs/>
          <w:sz w:val="32"/>
          <w:szCs w:val="32"/>
        </w:rPr>
      </w:pPr>
      <w:r w:rsidRPr="00E23032">
        <w:rPr>
          <w:rFonts w:ascii="仿宋" w:eastAsia="仿宋" w:hAnsi="仿宋" w:hint="eastAsia"/>
          <w:bCs/>
          <w:sz w:val="32"/>
          <w:szCs w:val="32"/>
        </w:rPr>
        <w:t>清理室内柜体积灰，保持</w:t>
      </w:r>
      <w:r w:rsidR="00EE25E9">
        <w:rPr>
          <w:rFonts w:ascii="仿宋" w:eastAsia="仿宋" w:hAnsi="仿宋" w:hint="eastAsia"/>
          <w:bCs/>
          <w:sz w:val="32"/>
          <w:szCs w:val="32"/>
        </w:rPr>
        <w:t>配电室柜整洁。</w:t>
      </w:r>
    </w:p>
    <w:p w:rsidR="00071545" w:rsidRPr="00E23032" w:rsidRDefault="00071545" w:rsidP="00EE25E9">
      <w:pPr>
        <w:pStyle w:val="a7"/>
        <w:numPr>
          <w:ilvl w:val="0"/>
          <w:numId w:val="1"/>
        </w:numPr>
        <w:ind w:left="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 w:hint="eastAsia"/>
          <w:bCs/>
          <w:sz w:val="32"/>
          <w:szCs w:val="32"/>
        </w:rPr>
        <w:lastRenderedPageBreak/>
        <w:t>配电室门加</w:t>
      </w:r>
      <w:r w:rsidR="004A2CE4">
        <w:rPr>
          <w:rFonts w:ascii="仿宋" w:eastAsia="仿宋" w:hAnsi="仿宋" w:hint="eastAsia"/>
          <w:bCs/>
          <w:sz w:val="32"/>
          <w:szCs w:val="32"/>
        </w:rPr>
        <w:t>大</w:t>
      </w:r>
      <w:r w:rsidRPr="00E23032">
        <w:rPr>
          <w:rFonts w:ascii="仿宋" w:eastAsia="仿宋" w:hAnsi="仿宋" w:hint="eastAsia"/>
          <w:bCs/>
          <w:sz w:val="32"/>
          <w:szCs w:val="32"/>
        </w:rPr>
        <w:t>锁，门上张贴“止步，高压危险”安全警示标识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12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气瓶防倾倒措施：气相色谱（一）实验室氮气瓶设置防倾倒措施。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13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气体管道标识：实验室气体管道周边标贴管道介质名称及流向标识，</w:t>
      </w:r>
      <w:r w:rsidRPr="00E23032">
        <w:rPr>
          <w:rFonts w:ascii="仿宋" w:eastAsia="仿宋" w:hAnsi="仿宋"/>
          <w:bCs/>
          <w:iCs/>
          <w:sz w:val="32"/>
          <w:szCs w:val="32"/>
        </w:rPr>
        <w:t>20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处。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14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高温设备安全警示标识：在马弗炉、烘箱等处张贴“当心触电”、“当心高温表面”等安全警示标识</w:t>
      </w:r>
      <w:r w:rsidRPr="00E23032">
        <w:rPr>
          <w:rFonts w:ascii="仿宋" w:eastAsia="仿宋" w:hAnsi="仿宋"/>
          <w:bCs/>
          <w:iCs/>
          <w:sz w:val="32"/>
          <w:szCs w:val="32"/>
        </w:rPr>
        <w:t>20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个</w:t>
      </w:r>
      <w:r w:rsidR="00EE25E9">
        <w:rPr>
          <w:rFonts w:ascii="仿宋" w:eastAsia="仿宋" w:hAnsi="仿宋" w:hint="eastAsia"/>
          <w:bCs/>
          <w:iCs/>
          <w:sz w:val="32"/>
          <w:szCs w:val="32"/>
        </w:rPr>
        <w:t>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15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sz w:val="32"/>
          <w:szCs w:val="32"/>
        </w:rPr>
        <w:t>四楼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乙炔气瓶柜维修：</w:t>
      </w:r>
      <w:r w:rsidRPr="00E23032">
        <w:rPr>
          <w:rFonts w:ascii="仿宋" w:eastAsia="仿宋" w:hAnsi="仿宋" w:hint="eastAsia"/>
          <w:bCs/>
          <w:sz w:val="32"/>
          <w:szCs w:val="32"/>
        </w:rPr>
        <w:t>检修气瓶柜，维修、或更换风机，确保气瓶柜在换瓶、用气等需配合排气的情况下工作正常。风机型号</w:t>
      </w:r>
      <w:r w:rsidRPr="00E23032">
        <w:rPr>
          <w:rFonts w:ascii="仿宋" w:eastAsia="仿宋" w:hAnsi="仿宋"/>
          <w:bCs/>
          <w:sz w:val="32"/>
          <w:szCs w:val="32"/>
        </w:rPr>
        <w:t>TDP-150</w:t>
      </w:r>
      <w:r w:rsidR="004A2CE4">
        <w:rPr>
          <w:rFonts w:ascii="仿宋" w:eastAsia="仿宋" w:hAnsi="仿宋" w:hint="eastAsia"/>
          <w:bCs/>
          <w:sz w:val="32"/>
          <w:szCs w:val="32"/>
        </w:rPr>
        <w:t>及以上</w:t>
      </w:r>
      <w:r w:rsidRPr="00E23032">
        <w:rPr>
          <w:rFonts w:ascii="仿宋" w:eastAsia="仿宋" w:hAnsi="仿宋"/>
          <w:bCs/>
          <w:sz w:val="32"/>
          <w:szCs w:val="32"/>
        </w:rPr>
        <w:t>,</w:t>
      </w:r>
      <w:r w:rsidRPr="00E23032">
        <w:rPr>
          <w:rFonts w:ascii="仿宋" w:eastAsia="仿宋" w:hAnsi="仿宋" w:hint="eastAsia"/>
          <w:bCs/>
          <w:sz w:val="32"/>
          <w:szCs w:val="32"/>
        </w:rPr>
        <w:t>功率</w:t>
      </w:r>
      <w:r w:rsidRPr="00E23032">
        <w:rPr>
          <w:rFonts w:ascii="仿宋" w:eastAsia="仿宋" w:hAnsi="仿宋"/>
          <w:bCs/>
          <w:sz w:val="32"/>
          <w:szCs w:val="32"/>
        </w:rPr>
        <w:t>23W</w:t>
      </w:r>
      <w:r w:rsidR="004A2CE4">
        <w:rPr>
          <w:rFonts w:ascii="仿宋" w:eastAsia="仿宋" w:hAnsi="仿宋" w:hint="eastAsia"/>
          <w:bCs/>
          <w:sz w:val="32"/>
          <w:szCs w:val="32"/>
        </w:rPr>
        <w:t>及以上</w:t>
      </w:r>
      <w:r w:rsidRPr="00E23032">
        <w:rPr>
          <w:rFonts w:ascii="仿宋" w:eastAsia="仿宋" w:hAnsi="仿宋" w:hint="eastAsia"/>
          <w:bCs/>
          <w:sz w:val="32"/>
          <w:szCs w:val="32"/>
        </w:rPr>
        <w:t>，需要切开管道施工。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16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sz w:val="32"/>
          <w:szCs w:val="32"/>
        </w:rPr>
        <w:t>四楼仪器室（一）南向、西向两面墙体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墙体修复：</w:t>
      </w:r>
      <w:r w:rsidRPr="00E23032">
        <w:rPr>
          <w:rFonts w:ascii="仿宋" w:eastAsia="仿宋" w:hAnsi="仿宋" w:hint="eastAsia"/>
          <w:bCs/>
          <w:sz w:val="32"/>
          <w:szCs w:val="32"/>
        </w:rPr>
        <w:t>墙体有起皮、掉灰、损坏、漏水等现象，委托专业人员：清理起皮掉灰墙体，内墙做防水处理，用合格装饰材料修复，加贴浅色防水墙布。修复面积约</w:t>
      </w:r>
      <w:r w:rsidRPr="00E23032">
        <w:rPr>
          <w:rFonts w:ascii="仿宋" w:eastAsia="仿宋" w:hAnsi="仿宋"/>
          <w:bCs/>
          <w:sz w:val="32"/>
          <w:szCs w:val="32"/>
        </w:rPr>
        <w:t>30</w:t>
      </w:r>
      <w:r w:rsidRPr="00E23032">
        <w:rPr>
          <w:rFonts w:ascii="仿宋" w:eastAsia="仿宋" w:hAnsi="仿宋" w:hint="eastAsia"/>
          <w:bCs/>
          <w:sz w:val="32"/>
          <w:szCs w:val="32"/>
        </w:rPr>
        <w:t>平方米。注意：本实验室的设备为精密机器，不能蒙尘不能挪动，墙体的管线不能拆卸，施工时应配备防护设施，做好防尘防污防水防撞，不得污损机器设备、不得损坏管线。施工完毕需清理打扫干净。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17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停车场：拆除捆绑搭接在电缆上的线网，另外单独合理设置</w:t>
      </w:r>
      <w:r w:rsidRPr="00E23032">
        <w:rPr>
          <w:rFonts w:ascii="仿宋" w:eastAsia="仿宋" w:hAnsi="仿宋" w:hint="eastAsia"/>
          <w:bCs/>
          <w:sz w:val="32"/>
          <w:szCs w:val="32"/>
        </w:rPr>
        <w:t>独立固定件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18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/>
          <w:bCs/>
          <w:iCs/>
          <w:sz w:val="32"/>
          <w:szCs w:val="32"/>
        </w:rPr>
        <w:t>5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楼卫生间：更换门锁</w:t>
      </w:r>
      <w:r w:rsidRPr="00E23032">
        <w:rPr>
          <w:rFonts w:ascii="仿宋" w:eastAsia="仿宋" w:hAnsi="仿宋"/>
          <w:bCs/>
          <w:iCs/>
          <w:sz w:val="32"/>
          <w:szCs w:val="32"/>
        </w:rPr>
        <w:t>1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付，修补</w:t>
      </w:r>
      <w:r w:rsidRPr="00E23032">
        <w:rPr>
          <w:rFonts w:ascii="仿宋" w:eastAsia="仿宋" w:hAnsi="仿宋" w:hint="eastAsia"/>
          <w:bCs/>
          <w:sz w:val="32"/>
          <w:szCs w:val="32"/>
        </w:rPr>
        <w:t>封闭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卫生间吊顶。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19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/>
          <w:bCs/>
          <w:iCs/>
          <w:sz w:val="32"/>
          <w:szCs w:val="32"/>
        </w:rPr>
        <w:t>3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楼</w:t>
      </w:r>
      <w:r w:rsidRPr="00E23032">
        <w:rPr>
          <w:rFonts w:ascii="仿宋" w:eastAsia="仿宋" w:hAnsi="仿宋" w:hint="eastAsia"/>
          <w:bCs/>
          <w:sz w:val="32"/>
          <w:szCs w:val="32"/>
        </w:rPr>
        <w:t>仪器室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排气量不足，</w:t>
      </w:r>
      <w:r w:rsidRPr="00E23032">
        <w:rPr>
          <w:rFonts w:ascii="仿宋" w:eastAsia="仿宋" w:hAnsi="仿宋" w:hint="eastAsia"/>
          <w:bCs/>
          <w:sz w:val="32"/>
          <w:szCs w:val="32"/>
        </w:rPr>
        <w:t>切割玻璃窗，加装含挡板排</w:t>
      </w:r>
      <w:r w:rsidRPr="00E23032">
        <w:rPr>
          <w:rFonts w:ascii="仿宋" w:eastAsia="仿宋" w:hAnsi="仿宋" w:hint="eastAsia"/>
          <w:bCs/>
          <w:sz w:val="32"/>
          <w:szCs w:val="32"/>
        </w:rPr>
        <w:lastRenderedPageBreak/>
        <w:t>气扇（型号：</w:t>
      </w:r>
      <w:r w:rsidRPr="00E23032">
        <w:rPr>
          <w:rFonts w:ascii="仿宋" w:eastAsia="仿宋" w:hAnsi="仿宋"/>
          <w:bCs/>
          <w:sz w:val="32"/>
          <w:szCs w:val="32"/>
        </w:rPr>
        <w:t>PDF-160,23W</w:t>
      </w:r>
      <w:r w:rsidR="004A2CE4">
        <w:rPr>
          <w:rFonts w:ascii="仿宋" w:eastAsia="仿宋" w:hAnsi="仿宋" w:hint="eastAsia"/>
          <w:bCs/>
          <w:sz w:val="32"/>
          <w:szCs w:val="32"/>
        </w:rPr>
        <w:t>及以上</w:t>
      </w:r>
      <w:r w:rsidRPr="00E23032">
        <w:rPr>
          <w:rFonts w:ascii="仿宋" w:eastAsia="仿宋" w:hAnsi="仿宋" w:hint="eastAsia"/>
          <w:bCs/>
          <w:sz w:val="32"/>
          <w:szCs w:val="32"/>
        </w:rPr>
        <w:t>，风量</w:t>
      </w:r>
      <w:r w:rsidRPr="00E23032">
        <w:rPr>
          <w:rFonts w:ascii="仿宋" w:eastAsia="仿宋" w:hAnsi="仿宋"/>
          <w:bCs/>
          <w:sz w:val="32"/>
          <w:szCs w:val="32"/>
        </w:rPr>
        <w:t>250m</w:t>
      </w:r>
      <w:r w:rsidRPr="00E23032">
        <w:rPr>
          <w:rFonts w:ascii="仿宋" w:eastAsia="仿宋" w:hAnsi="仿宋" w:hint="eastAsia"/>
          <w:bCs/>
          <w:sz w:val="32"/>
          <w:szCs w:val="32"/>
        </w:rPr>
        <w:t>³</w:t>
      </w:r>
      <w:r w:rsidRPr="00E23032">
        <w:rPr>
          <w:rFonts w:ascii="仿宋" w:eastAsia="仿宋" w:hAnsi="仿宋"/>
          <w:bCs/>
          <w:sz w:val="32"/>
          <w:szCs w:val="32"/>
        </w:rPr>
        <w:t>/h</w:t>
      </w:r>
      <w:r w:rsidR="004A2CE4">
        <w:rPr>
          <w:rFonts w:ascii="仿宋" w:eastAsia="仿宋" w:hAnsi="仿宋" w:hint="eastAsia"/>
          <w:bCs/>
          <w:sz w:val="32"/>
          <w:szCs w:val="32"/>
        </w:rPr>
        <w:t>及以上</w:t>
      </w:r>
      <w:r w:rsidRPr="00E23032">
        <w:rPr>
          <w:rFonts w:ascii="仿宋" w:eastAsia="仿宋" w:hAnsi="仿宋" w:hint="eastAsia"/>
          <w:bCs/>
          <w:sz w:val="32"/>
          <w:szCs w:val="32"/>
        </w:rPr>
        <w:t>）及控制开关。</w:t>
      </w:r>
    </w:p>
    <w:p w:rsidR="00071545" w:rsidRPr="00E23032" w:rsidRDefault="00071545" w:rsidP="00224DD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20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sz w:val="32"/>
          <w:szCs w:val="32"/>
        </w:rPr>
        <w:t>四楼仪器室（一）（二）（三）排气管固定设施不牢固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：</w:t>
      </w:r>
      <w:r w:rsidRPr="00E23032">
        <w:rPr>
          <w:rFonts w:ascii="仿宋" w:eastAsia="仿宋" w:hAnsi="仿宋" w:hint="eastAsia"/>
          <w:bCs/>
          <w:sz w:val="32"/>
          <w:szCs w:val="32"/>
        </w:rPr>
        <w:t>用</w:t>
      </w:r>
      <w:r w:rsidRPr="00E23032">
        <w:rPr>
          <w:rFonts w:ascii="仿宋" w:eastAsia="仿宋" w:hAnsi="仿宋"/>
          <w:bCs/>
          <w:sz w:val="32"/>
          <w:szCs w:val="32"/>
        </w:rPr>
        <w:t>9</w:t>
      </w:r>
      <w:r w:rsidRPr="00E23032">
        <w:rPr>
          <w:rFonts w:ascii="仿宋" w:eastAsia="仿宋" w:hAnsi="仿宋" w:hint="eastAsia"/>
          <w:bCs/>
          <w:sz w:val="32"/>
          <w:szCs w:val="32"/>
        </w:rPr>
        <w:t>个</w:t>
      </w:r>
      <w:r w:rsidRPr="00E23032">
        <w:rPr>
          <w:rFonts w:ascii="仿宋" w:eastAsia="仿宋" w:hAnsi="仿宋"/>
          <w:bCs/>
          <w:sz w:val="32"/>
          <w:szCs w:val="32"/>
        </w:rPr>
        <w:t>2mm</w:t>
      </w:r>
      <w:r w:rsidRPr="00E23032">
        <w:rPr>
          <w:rFonts w:ascii="仿宋" w:eastAsia="仿宋" w:hAnsi="仿宋" w:hint="eastAsia"/>
          <w:bCs/>
          <w:sz w:val="32"/>
          <w:szCs w:val="32"/>
        </w:rPr>
        <w:t>厚角铁做成固定架，吊装于梁上。</w:t>
      </w:r>
    </w:p>
    <w:p w:rsidR="00071545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E23032">
        <w:rPr>
          <w:rFonts w:ascii="仿宋" w:eastAsia="仿宋" w:hAnsi="仿宋"/>
          <w:bCs/>
          <w:iCs/>
          <w:sz w:val="32"/>
          <w:szCs w:val="32"/>
        </w:rPr>
        <w:t>21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照明维修：</w:t>
      </w:r>
      <w:r w:rsidRPr="00E23032">
        <w:rPr>
          <w:rFonts w:ascii="仿宋" w:eastAsia="仿宋" w:hAnsi="仿宋" w:hint="eastAsia"/>
          <w:bCs/>
          <w:sz w:val="32"/>
          <w:szCs w:val="32"/>
        </w:rPr>
        <w:t>检修二三四五楼照明灯光线路，更换灯泡。灯泡采用飞利浦</w:t>
      </w:r>
      <w:r w:rsidRPr="00E23032">
        <w:rPr>
          <w:rFonts w:ascii="仿宋" w:eastAsia="仿宋" w:hAnsi="仿宋"/>
          <w:bCs/>
          <w:sz w:val="32"/>
          <w:szCs w:val="32"/>
        </w:rPr>
        <w:t>35W</w:t>
      </w:r>
      <w:r w:rsidRPr="00E23032">
        <w:rPr>
          <w:rFonts w:ascii="仿宋" w:eastAsia="仿宋" w:hAnsi="仿宋" w:hint="eastAsia"/>
          <w:bCs/>
          <w:sz w:val="32"/>
          <w:szCs w:val="32"/>
        </w:rPr>
        <w:t>优质</w:t>
      </w:r>
      <w:r w:rsidRPr="00E23032">
        <w:rPr>
          <w:rFonts w:ascii="仿宋" w:eastAsia="仿宋" w:hAnsi="仿宋"/>
          <w:bCs/>
          <w:sz w:val="32"/>
          <w:szCs w:val="32"/>
        </w:rPr>
        <w:t>LED</w:t>
      </w:r>
      <w:r w:rsidRPr="00E23032">
        <w:rPr>
          <w:rFonts w:ascii="仿宋" w:eastAsia="仿宋" w:hAnsi="仿宋" w:hint="eastAsia"/>
          <w:bCs/>
          <w:sz w:val="32"/>
          <w:szCs w:val="32"/>
        </w:rPr>
        <w:t>灯</w:t>
      </w:r>
      <w:r w:rsidR="004A2CE4">
        <w:rPr>
          <w:rFonts w:ascii="仿宋" w:eastAsia="仿宋" w:hAnsi="仿宋" w:hint="eastAsia"/>
          <w:bCs/>
          <w:sz w:val="32"/>
          <w:szCs w:val="32"/>
        </w:rPr>
        <w:t>。灯光数量以</w:t>
      </w:r>
      <w:r w:rsidRPr="00E23032">
        <w:rPr>
          <w:rFonts w:ascii="仿宋" w:eastAsia="仿宋" w:hAnsi="仿宋"/>
          <w:bCs/>
          <w:sz w:val="32"/>
          <w:szCs w:val="32"/>
        </w:rPr>
        <w:t>16</w:t>
      </w:r>
      <w:r w:rsidRPr="00E23032">
        <w:rPr>
          <w:rFonts w:ascii="仿宋" w:eastAsia="仿宋" w:hAnsi="仿宋" w:hint="eastAsia"/>
          <w:bCs/>
          <w:sz w:val="32"/>
          <w:szCs w:val="32"/>
        </w:rPr>
        <w:t>个</w:t>
      </w:r>
      <w:r w:rsidR="004A2CE4">
        <w:rPr>
          <w:rFonts w:ascii="仿宋" w:eastAsia="仿宋" w:hAnsi="仿宋" w:hint="eastAsia"/>
          <w:bCs/>
          <w:sz w:val="32"/>
          <w:szCs w:val="32"/>
        </w:rPr>
        <w:t>为上限，</w:t>
      </w:r>
      <w:r w:rsidR="00B73CC5">
        <w:rPr>
          <w:rFonts w:ascii="仿宋" w:eastAsia="仿宋" w:hAnsi="仿宋" w:hint="eastAsia"/>
          <w:bCs/>
          <w:sz w:val="32"/>
          <w:szCs w:val="32"/>
        </w:rPr>
        <w:t>投标价按16乘于单价计算。</w:t>
      </w:r>
      <w:r w:rsidR="004A2CE4">
        <w:rPr>
          <w:rFonts w:ascii="仿宋" w:eastAsia="仿宋" w:hAnsi="仿宋" w:hint="eastAsia"/>
          <w:bCs/>
          <w:sz w:val="32"/>
          <w:szCs w:val="32"/>
        </w:rPr>
        <w:t>结算按投标单价乘于</w:t>
      </w:r>
      <w:r w:rsidR="00B73CC5">
        <w:rPr>
          <w:rFonts w:ascii="仿宋" w:eastAsia="仿宋" w:hAnsi="仿宋" w:hint="eastAsia"/>
          <w:bCs/>
          <w:sz w:val="32"/>
          <w:szCs w:val="32"/>
        </w:rPr>
        <w:t>实际</w:t>
      </w:r>
      <w:r w:rsidR="004A2CE4">
        <w:rPr>
          <w:rFonts w:ascii="仿宋" w:eastAsia="仿宋" w:hAnsi="仿宋" w:hint="eastAsia"/>
          <w:bCs/>
          <w:sz w:val="32"/>
          <w:szCs w:val="32"/>
        </w:rPr>
        <w:t>更换个数</w:t>
      </w:r>
      <w:r w:rsidRPr="00E23032">
        <w:rPr>
          <w:rFonts w:ascii="仿宋" w:eastAsia="仿宋" w:hAnsi="仿宋" w:hint="eastAsia"/>
          <w:bCs/>
          <w:iCs/>
          <w:sz w:val="32"/>
          <w:szCs w:val="32"/>
        </w:rPr>
        <w:t>。</w:t>
      </w:r>
    </w:p>
    <w:p w:rsidR="00071545" w:rsidRPr="001C2165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1C2165">
        <w:rPr>
          <w:rFonts w:ascii="仿宋" w:eastAsia="仿宋" w:hAnsi="仿宋"/>
          <w:bCs/>
          <w:iCs/>
          <w:sz w:val="32"/>
          <w:szCs w:val="32"/>
        </w:rPr>
        <w:t>22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1C2165">
        <w:rPr>
          <w:rFonts w:ascii="仿宋" w:eastAsia="仿宋" w:hAnsi="仿宋" w:hint="eastAsia"/>
          <w:bCs/>
          <w:iCs/>
          <w:sz w:val="32"/>
          <w:szCs w:val="32"/>
        </w:rPr>
        <w:t>二楼卫生间瓷砖修复：</w:t>
      </w:r>
      <w:r w:rsidR="00EE25E9">
        <w:rPr>
          <w:rFonts w:ascii="仿宋" w:eastAsia="仿宋" w:hAnsi="仿宋" w:hint="eastAsia"/>
          <w:bCs/>
          <w:iCs/>
          <w:sz w:val="32"/>
          <w:szCs w:val="32"/>
        </w:rPr>
        <w:t>一是按拆下重贴方式</w:t>
      </w:r>
      <w:r w:rsidRPr="001C2165">
        <w:rPr>
          <w:rFonts w:ascii="仿宋" w:eastAsia="仿宋" w:hAnsi="仿宋" w:hint="eastAsia"/>
          <w:bCs/>
          <w:iCs/>
          <w:sz w:val="32"/>
          <w:szCs w:val="32"/>
        </w:rPr>
        <w:t>处理有瓷砖掉落风险的</w:t>
      </w:r>
      <w:r w:rsidR="00EE25E9">
        <w:rPr>
          <w:rFonts w:ascii="仿宋" w:eastAsia="仿宋" w:hAnsi="仿宋" w:hint="eastAsia"/>
          <w:bCs/>
          <w:iCs/>
          <w:sz w:val="32"/>
          <w:szCs w:val="32"/>
        </w:rPr>
        <w:t>北向</w:t>
      </w:r>
      <w:r w:rsidRPr="001C2165">
        <w:rPr>
          <w:rFonts w:ascii="仿宋" w:eastAsia="仿宋" w:hAnsi="仿宋" w:hint="eastAsia"/>
          <w:bCs/>
          <w:iCs/>
          <w:sz w:val="32"/>
          <w:szCs w:val="32"/>
        </w:rPr>
        <w:t>墙体，</w:t>
      </w:r>
      <w:r w:rsidR="00EE25E9">
        <w:rPr>
          <w:rFonts w:ascii="仿宋" w:eastAsia="仿宋" w:hAnsi="仿宋" w:hint="eastAsia"/>
          <w:bCs/>
          <w:iCs/>
          <w:sz w:val="32"/>
          <w:szCs w:val="32"/>
        </w:rPr>
        <w:t>二是</w:t>
      </w:r>
      <w:r w:rsidRPr="001C2165">
        <w:rPr>
          <w:rFonts w:ascii="仿宋" w:eastAsia="仿宋" w:hAnsi="仿宋" w:hint="eastAsia"/>
          <w:bCs/>
          <w:iCs/>
          <w:sz w:val="32"/>
          <w:szCs w:val="32"/>
        </w:rPr>
        <w:t>修复</w:t>
      </w:r>
      <w:r w:rsidR="00B73CC5">
        <w:rPr>
          <w:rFonts w:ascii="仿宋" w:eastAsia="仿宋" w:hAnsi="仿宋" w:hint="eastAsia"/>
          <w:bCs/>
          <w:iCs/>
          <w:sz w:val="32"/>
          <w:szCs w:val="32"/>
        </w:rPr>
        <w:t>东向</w:t>
      </w:r>
      <w:r w:rsidRPr="001C2165">
        <w:rPr>
          <w:rFonts w:ascii="仿宋" w:eastAsia="仿宋" w:hAnsi="仿宋" w:hint="eastAsia"/>
          <w:bCs/>
          <w:iCs/>
          <w:sz w:val="32"/>
          <w:szCs w:val="32"/>
        </w:rPr>
        <w:t>瓷砖已掉落墙体合计约</w:t>
      </w:r>
      <w:r w:rsidRPr="001C2165">
        <w:rPr>
          <w:rFonts w:ascii="仿宋" w:eastAsia="仿宋" w:hAnsi="仿宋"/>
          <w:bCs/>
          <w:iCs/>
          <w:sz w:val="32"/>
          <w:szCs w:val="32"/>
        </w:rPr>
        <w:t>3</w:t>
      </w:r>
      <w:r w:rsidRPr="001C2165">
        <w:rPr>
          <w:rFonts w:ascii="仿宋" w:eastAsia="仿宋" w:hAnsi="仿宋" w:hint="eastAsia"/>
          <w:bCs/>
          <w:iCs/>
          <w:sz w:val="32"/>
          <w:szCs w:val="32"/>
        </w:rPr>
        <w:t>平方米。</w:t>
      </w:r>
    </w:p>
    <w:p w:rsidR="00071545" w:rsidRPr="001C2165" w:rsidRDefault="00071545" w:rsidP="00224DD4">
      <w:pPr>
        <w:ind w:firstLineChars="200" w:firstLine="640"/>
        <w:rPr>
          <w:rFonts w:ascii="仿宋" w:eastAsia="仿宋" w:hAnsi="仿宋"/>
          <w:bCs/>
          <w:iCs/>
          <w:sz w:val="32"/>
          <w:szCs w:val="32"/>
        </w:rPr>
      </w:pPr>
      <w:r w:rsidRPr="001C2165">
        <w:rPr>
          <w:rFonts w:ascii="仿宋" w:eastAsia="仿宋" w:hAnsi="仿宋"/>
          <w:bCs/>
          <w:iCs/>
          <w:sz w:val="32"/>
          <w:szCs w:val="32"/>
        </w:rPr>
        <w:t>23</w:t>
      </w:r>
      <w:r w:rsidR="00FE568F">
        <w:rPr>
          <w:rFonts w:ascii="仿宋" w:eastAsia="仿宋" w:hAnsi="仿宋" w:hint="eastAsia"/>
          <w:bCs/>
          <w:iCs/>
          <w:sz w:val="32"/>
          <w:szCs w:val="32"/>
        </w:rPr>
        <w:t>.</w:t>
      </w:r>
      <w:r w:rsidRPr="001C2165">
        <w:rPr>
          <w:rFonts w:ascii="仿宋" w:eastAsia="仿宋" w:hAnsi="仿宋" w:hint="eastAsia"/>
          <w:bCs/>
          <w:sz w:val="32"/>
          <w:szCs w:val="32"/>
        </w:rPr>
        <w:t>四楼仪器室（一）风机更换：更换管道风机一台，型号</w:t>
      </w:r>
      <w:r w:rsidRPr="001C2165">
        <w:rPr>
          <w:rFonts w:ascii="仿宋" w:eastAsia="仿宋" w:hAnsi="仿宋"/>
          <w:bCs/>
          <w:sz w:val="32"/>
          <w:szCs w:val="32"/>
        </w:rPr>
        <w:t>KMF-350</w:t>
      </w:r>
      <w:r w:rsidR="00B73CC5">
        <w:rPr>
          <w:rFonts w:ascii="仿宋" w:eastAsia="仿宋" w:hAnsi="仿宋" w:hint="eastAsia"/>
          <w:bCs/>
          <w:sz w:val="32"/>
          <w:szCs w:val="32"/>
        </w:rPr>
        <w:t>及以上</w:t>
      </w:r>
      <w:r w:rsidRPr="001C2165">
        <w:rPr>
          <w:rFonts w:ascii="仿宋" w:eastAsia="仿宋" w:hAnsi="仿宋" w:hint="eastAsia"/>
          <w:bCs/>
          <w:sz w:val="32"/>
          <w:szCs w:val="32"/>
        </w:rPr>
        <w:t>，修复出风口做防漏处理。</w:t>
      </w:r>
    </w:p>
    <w:p w:rsidR="00B73CC5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B73CC5">
        <w:rPr>
          <w:rFonts w:ascii="仿宋" w:eastAsia="仿宋" w:hAnsi="仿宋" w:hint="eastAsia"/>
          <w:sz w:val="32"/>
          <w:szCs w:val="32"/>
        </w:rPr>
        <w:t>服务时间与地点：</w:t>
      </w:r>
    </w:p>
    <w:p w:rsidR="00071545" w:rsidRPr="00C90B3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90B3A">
        <w:rPr>
          <w:rFonts w:ascii="仿宋" w:eastAsia="仿宋" w:hAnsi="仿宋" w:hint="eastAsia"/>
          <w:sz w:val="32"/>
          <w:szCs w:val="32"/>
        </w:rPr>
        <w:t>服务时间：</w:t>
      </w:r>
      <w:r w:rsidR="00B73CC5">
        <w:rPr>
          <w:rFonts w:ascii="仿宋" w:eastAsia="仿宋" w:hAnsi="仿宋" w:hint="eastAsia"/>
          <w:sz w:val="32"/>
          <w:szCs w:val="32"/>
        </w:rPr>
        <w:t>2020年10月1日前完成，具体时间节点以</w:t>
      </w:r>
      <w:r w:rsidR="00B73CC5">
        <w:rPr>
          <w:rFonts w:ascii="仿宋" w:eastAsia="仿宋" w:hAnsi="仿宋" w:hint="eastAsia"/>
          <w:color w:val="FF0000"/>
          <w:sz w:val="32"/>
          <w:szCs w:val="32"/>
        </w:rPr>
        <w:t>配合我局工作开展进度要求为准</w:t>
      </w:r>
      <w:r w:rsidRPr="0088184A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071545" w:rsidRPr="00C90B3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服务地点：泉州</w:t>
      </w:r>
      <w:r w:rsidR="00B73CC5">
        <w:rPr>
          <w:rFonts w:ascii="仿宋" w:eastAsia="仿宋" w:hAnsi="仿宋" w:hint="eastAsia"/>
          <w:sz w:val="32"/>
          <w:szCs w:val="32"/>
        </w:rPr>
        <w:t>市鲤城区新华南路40－11泉州市农业检验检测中心</w:t>
      </w:r>
      <w:r w:rsidRPr="00C90B3A">
        <w:rPr>
          <w:rFonts w:ascii="仿宋" w:eastAsia="仿宋" w:hAnsi="仿宋" w:hint="eastAsia"/>
          <w:sz w:val="32"/>
          <w:szCs w:val="32"/>
        </w:rPr>
        <w:t>。</w:t>
      </w:r>
    </w:p>
    <w:p w:rsidR="00071545" w:rsidRPr="000932B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2BA">
        <w:rPr>
          <w:rFonts w:ascii="仿宋" w:eastAsia="仿宋" w:hAnsi="仿宋" w:hint="eastAsia"/>
          <w:sz w:val="32"/>
          <w:szCs w:val="32"/>
        </w:rPr>
        <w:t>六、投标人资格：</w:t>
      </w:r>
    </w:p>
    <w:p w:rsidR="00071545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88184A">
        <w:rPr>
          <w:rFonts w:ascii="仿宋" w:eastAsia="仿宋" w:hAnsi="仿宋" w:hint="eastAsia"/>
          <w:sz w:val="32"/>
          <w:szCs w:val="32"/>
        </w:rPr>
        <w:t>本招标项目要求投标人</w:t>
      </w:r>
      <w:r w:rsidRPr="000932BA">
        <w:rPr>
          <w:rFonts w:ascii="仿宋" w:eastAsia="仿宋" w:hAnsi="仿宋" w:hint="eastAsia"/>
          <w:sz w:val="32"/>
          <w:szCs w:val="32"/>
        </w:rPr>
        <w:t>必须是在中华人民共和国合法注册的</w:t>
      </w:r>
      <w:r w:rsidRPr="0088184A">
        <w:rPr>
          <w:rFonts w:ascii="仿宋" w:eastAsia="仿宋" w:hAnsi="仿宋" w:hint="eastAsia"/>
          <w:sz w:val="32"/>
          <w:szCs w:val="32"/>
        </w:rPr>
        <w:t>须具备建设行政主管部门核发有效的</w:t>
      </w:r>
      <w:r>
        <w:rPr>
          <w:rFonts w:ascii="仿宋" w:eastAsia="仿宋" w:hAnsi="仿宋" w:hint="eastAsia"/>
          <w:sz w:val="32"/>
          <w:szCs w:val="32"/>
        </w:rPr>
        <w:t>三</w:t>
      </w:r>
      <w:r w:rsidRPr="0088184A">
        <w:rPr>
          <w:rFonts w:ascii="仿宋" w:eastAsia="仿宋" w:hAnsi="仿宋" w:hint="eastAsia"/>
          <w:sz w:val="32"/>
          <w:szCs w:val="32"/>
        </w:rPr>
        <w:t>级及以上建筑装饰装修工程专业承包企业资质或</w:t>
      </w:r>
      <w:r>
        <w:rPr>
          <w:rFonts w:ascii="仿宋" w:eastAsia="仿宋" w:hAnsi="仿宋" w:hint="eastAsia"/>
          <w:sz w:val="32"/>
          <w:szCs w:val="32"/>
        </w:rPr>
        <w:t>三</w:t>
      </w:r>
      <w:r w:rsidRPr="0088184A">
        <w:rPr>
          <w:rFonts w:ascii="仿宋" w:eastAsia="仿宋" w:hAnsi="仿宋" w:hint="eastAsia"/>
          <w:sz w:val="32"/>
          <w:szCs w:val="32"/>
        </w:rPr>
        <w:t>级及以上建筑装饰装修工程设计与施工资质</w:t>
      </w:r>
      <w:r w:rsidRPr="000932BA">
        <w:rPr>
          <w:rFonts w:ascii="仿宋" w:eastAsia="仿宋" w:hAnsi="仿宋" w:hint="eastAsia"/>
          <w:sz w:val="32"/>
          <w:szCs w:val="32"/>
        </w:rPr>
        <w:t>，符合政府采购法第二十二条的</w:t>
      </w:r>
      <w:r w:rsidRPr="000932BA">
        <w:rPr>
          <w:rFonts w:ascii="仿宋" w:eastAsia="仿宋" w:hAnsi="仿宋" w:hint="eastAsia"/>
          <w:sz w:val="32"/>
          <w:szCs w:val="32"/>
        </w:rPr>
        <w:lastRenderedPageBreak/>
        <w:t>规定要求，并提供合格的营业执照复印件或事业单位法人登记证书复印件</w:t>
      </w:r>
      <w:r>
        <w:rPr>
          <w:rFonts w:ascii="仿宋" w:eastAsia="仿宋" w:hAnsi="仿宋" w:hint="eastAsia"/>
          <w:sz w:val="32"/>
          <w:szCs w:val="32"/>
        </w:rPr>
        <w:t>（加盖</w:t>
      </w:r>
      <w:r w:rsidRPr="000932BA">
        <w:rPr>
          <w:rFonts w:ascii="仿宋" w:eastAsia="仿宋" w:hAnsi="仿宋" w:hint="eastAsia"/>
          <w:sz w:val="32"/>
          <w:szCs w:val="32"/>
        </w:rPr>
        <w:t>公章，否则无效</w:t>
      </w:r>
      <w:r>
        <w:rPr>
          <w:rFonts w:ascii="仿宋" w:eastAsia="仿宋" w:hAnsi="仿宋" w:hint="eastAsia"/>
          <w:sz w:val="32"/>
          <w:szCs w:val="32"/>
        </w:rPr>
        <w:t>）</w:t>
      </w:r>
      <w:r w:rsidRPr="000932BA">
        <w:rPr>
          <w:rFonts w:ascii="仿宋" w:eastAsia="仿宋" w:hAnsi="仿宋" w:hint="eastAsia"/>
          <w:sz w:val="32"/>
          <w:szCs w:val="32"/>
        </w:rPr>
        <w:t>。</w:t>
      </w:r>
    </w:p>
    <w:p w:rsidR="00071545" w:rsidRPr="0088184A" w:rsidRDefault="00071545" w:rsidP="00224DD4">
      <w:pPr>
        <w:ind w:firstLineChars="200" w:firstLine="640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/>
          <w:iCs/>
          <w:sz w:val="32"/>
          <w:szCs w:val="32"/>
        </w:rPr>
        <w:t>2.</w:t>
      </w:r>
      <w:r w:rsidRPr="0088184A">
        <w:rPr>
          <w:rFonts w:ascii="仿宋" w:eastAsia="仿宋" w:hAnsi="仿宋" w:hint="eastAsia"/>
          <w:iCs/>
          <w:sz w:val="32"/>
          <w:szCs w:val="32"/>
        </w:rPr>
        <w:t>中标人应自备施工所需梯架及所有工具，自备所有辅料辅材。</w:t>
      </w:r>
    </w:p>
    <w:p w:rsidR="00027688" w:rsidRDefault="00071545" w:rsidP="00027688">
      <w:pPr>
        <w:ind w:firstLineChars="200" w:firstLine="640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/>
          <w:iCs/>
          <w:sz w:val="32"/>
          <w:szCs w:val="32"/>
        </w:rPr>
        <w:t>3.</w:t>
      </w:r>
      <w:r w:rsidRPr="0088184A">
        <w:rPr>
          <w:rFonts w:ascii="仿宋" w:eastAsia="仿宋" w:hAnsi="仿宋" w:hint="eastAsia"/>
          <w:iCs/>
          <w:sz w:val="32"/>
          <w:szCs w:val="32"/>
        </w:rPr>
        <w:t>中标人施工时，电气施工人员需持有中级及以上维修电工证，具有高低压及消防设施维修经验。</w:t>
      </w:r>
    </w:p>
    <w:p w:rsidR="00071545" w:rsidRPr="0088184A" w:rsidRDefault="00071545" w:rsidP="00027688">
      <w:pPr>
        <w:ind w:firstLineChars="200" w:firstLine="640"/>
        <w:rPr>
          <w:rFonts w:ascii="仿宋" w:eastAsia="仿宋" w:hAnsi="仿宋"/>
          <w:iCs/>
          <w:sz w:val="32"/>
          <w:szCs w:val="32"/>
        </w:rPr>
      </w:pPr>
      <w:r>
        <w:rPr>
          <w:rFonts w:ascii="仿宋" w:eastAsia="仿宋" w:hAnsi="仿宋"/>
          <w:iCs/>
          <w:sz w:val="32"/>
          <w:szCs w:val="32"/>
        </w:rPr>
        <w:t>4.</w:t>
      </w:r>
      <w:r w:rsidRPr="0088184A">
        <w:rPr>
          <w:rFonts w:ascii="仿宋" w:eastAsia="仿宋" w:hAnsi="仿宋" w:hint="eastAsia"/>
          <w:iCs/>
          <w:sz w:val="32"/>
          <w:szCs w:val="32"/>
        </w:rPr>
        <w:t>质保期一年，投标人应能够提供方便及时的售后服务。</w:t>
      </w:r>
    </w:p>
    <w:p w:rsidR="00071545" w:rsidRPr="000932B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Pr="000932BA">
        <w:rPr>
          <w:rFonts w:ascii="仿宋" w:eastAsia="仿宋" w:hAnsi="仿宋" w:hint="eastAsia"/>
          <w:sz w:val="32"/>
          <w:szCs w:val="32"/>
        </w:rPr>
        <w:t>本项目的预算审核价为人民币元</w:t>
      </w:r>
      <w:r>
        <w:rPr>
          <w:rFonts w:ascii="仿宋" w:eastAsia="仿宋" w:hAnsi="仿宋"/>
          <w:color w:val="FF0000"/>
          <w:sz w:val="32"/>
          <w:szCs w:val="32"/>
        </w:rPr>
        <w:t>2.0695</w:t>
      </w:r>
      <w:r w:rsidRPr="00DE1C29">
        <w:rPr>
          <w:rFonts w:ascii="仿宋" w:eastAsia="仿宋" w:hAnsi="仿宋" w:hint="eastAsia"/>
          <w:color w:val="FF0000"/>
          <w:sz w:val="32"/>
          <w:szCs w:val="32"/>
        </w:rPr>
        <w:t>万元（</w:t>
      </w:r>
      <w:r w:rsidR="008F1984">
        <w:rPr>
          <w:rFonts w:ascii="仿宋" w:eastAsia="仿宋" w:hAnsi="仿宋"/>
          <w:color w:val="FF0000"/>
          <w:sz w:val="32"/>
          <w:szCs w:val="32"/>
        </w:rPr>
        <w:fldChar w:fldCharType="begin"/>
      </w:r>
      <w:r>
        <w:rPr>
          <w:rFonts w:ascii="仿宋" w:eastAsia="仿宋" w:hAnsi="仿宋"/>
          <w:color w:val="FF0000"/>
          <w:sz w:val="32"/>
          <w:szCs w:val="32"/>
        </w:rPr>
        <w:instrText xml:space="preserve"> = 20695 \* CHINESENUM2 </w:instrText>
      </w:r>
      <w:r w:rsidR="008F1984">
        <w:rPr>
          <w:rFonts w:ascii="仿宋" w:eastAsia="仿宋" w:hAnsi="仿宋"/>
          <w:color w:val="FF0000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color w:val="FF0000"/>
          <w:sz w:val="32"/>
          <w:szCs w:val="32"/>
        </w:rPr>
        <w:t>贰万零陆佰玖拾伍</w:t>
      </w:r>
      <w:r w:rsidR="008F1984">
        <w:rPr>
          <w:rFonts w:ascii="仿宋" w:eastAsia="仿宋" w:hAnsi="仿宋"/>
          <w:color w:val="FF0000"/>
          <w:sz w:val="32"/>
          <w:szCs w:val="32"/>
        </w:rPr>
        <w:fldChar w:fldCharType="end"/>
      </w:r>
      <w:r w:rsidRPr="00DE1C29">
        <w:rPr>
          <w:rFonts w:ascii="仿宋" w:eastAsia="仿宋" w:hAnsi="仿宋" w:hint="eastAsia"/>
          <w:color w:val="FF0000"/>
          <w:sz w:val="32"/>
          <w:szCs w:val="32"/>
        </w:rPr>
        <w:t>元）（含税）</w:t>
      </w:r>
      <w:r w:rsidRPr="000932B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投标人</w:t>
      </w:r>
      <w:r w:rsidRPr="000932BA">
        <w:rPr>
          <w:rFonts w:ascii="仿宋" w:eastAsia="仿宋" w:hAnsi="仿宋" w:hint="eastAsia"/>
          <w:sz w:val="32"/>
          <w:szCs w:val="32"/>
        </w:rPr>
        <w:t>的报价不得高于预算审核价，否则为无效报价。</w:t>
      </w:r>
    </w:p>
    <w:p w:rsidR="00071545" w:rsidRPr="000932B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Pr="000932BA">
        <w:rPr>
          <w:rFonts w:ascii="仿宋" w:eastAsia="仿宋" w:hAnsi="仿宋" w:hint="eastAsia"/>
          <w:sz w:val="32"/>
          <w:szCs w:val="32"/>
        </w:rPr>
        <w:t>本项目不接受联合体报价。</w:t>
      </w:r>
    </w:p>
    <w:p w:rsidR="00071545" w:rsidRPr="000932B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2BA">
        <w:rPr>
          <w:rFonts w:ascii="仿宋" w:eastAsia="仿宋" w:hAnsi="仿宋" w:hint="eastAsia"/>
          <w:sz w:val="32"/>
          <w:szCs w:val="32"/>
        </w:rPr>
        <w:t>七、递交报价文件截止时间：</w:t>
      </w:r>
      <w:r>
        <w:rPr>
          <w:rFonts w:ascii="仿宋" w:eastAsia="仿宋" w:hAnsi="仿宋"/>
          <w:sz w:val="32"/>
          <w:szCs w:val="32"/>
        </w:rPr>
        <w:t>2020</w:t>
      </w:r>
      <w:r w:rsidRPr="000932BA">
        <w:rPr>
          <w:rFonts w:ascii="仿宋" w:eastAsia="仿宋" w:hAnsi="仿宋" w:hint="eastAsia"/>
          <w:sz w:val="32"/>
          <w:szCs w:val="32"/>
        </w:rPr>
        <w:t>年</w:t>
      </w:r>
      <w:r w:rsidR="00027688">
        <w:rPr>
          <w:rFonts w:ascii="仿宋" w:eastAsia="仿宋" w:hAnsi="仿宋" w:hint="eastAsia"/>
          <w:sz w:val="32"/>
          <w:szCs w:val="32"/>
        </w:rPr>
        <w:t>5</w:t>
      </w:r>
      <w:r w:rsidRPr="000932BA">
        <w:rPr>
          <w:rFonts w:ascii="仿宋" w:eastAsia="仿宋" w:hAnsi="仿宋" w:hint="eastAsia"/>
          <w:sz w:val="32"/>
          <w:szCs w:val="32"/>
        </w:rPr>
        <w:t>月</w:t>
      </w:r>
      <w:r w:rsidR="004C24E0">
        <w:rPr>
          <w:rFonts w:ascii="仿宋" w:eastAsia="仿宋" w:hAnsi="仿宋" w:hint="eastAsia"/>
          <w:sz w:val="32"/>
          <w:szCs w:val="32"/>
        </w:rPr>
        <w:t>19</w:t>
      </w:r>
      <w:r w:rsidRPr="000932BA">
        <w:rPr>
          <w:rFonts w:ascii="仿宋" w:eastAsia="仿宋" w:hAnsi="仿宋" w:hint="eastAsia"/>
          <w:sz w:val="32"/>
          <w:szCs w:val="32"/>
        </w:rPr>
        <w:t>日上午</w:t>
      </w:r>
      <w:r w:rsidRPr="000932BA">
        <w:rPr>
          <w:rFonts w:ascii="仿宋" w:eastAsia="仿宋" w:hAnsi="仿宋"/>
          <w:sz w:val="32"/>
          <w:szCs w:val="32"/>
        </w:rPr>
        <w:t xml:space="preserve">9:30 </w:t>
      </w:r>
      <w:r w:rsidRPr="000932BA">
        <w:rPr>
          <w:rFonts w:ascii="仿宋" w:eastAsia="仿宋" w:hAnsi="仿宋" w:hint="eastAsia"/>
          <w:sz w:val="32"/>
          <w:szCs w:val="32"/>
        </w:rPr>
        <w:t>时</w:t>
      </w:r>
      <w:r w:rsidRPr="000932BA">
        <w:rPr>
          <w:rFonts w:ascii="仿宋" w:eastAsia="仿宋" w:hAnsi="仿宋"/>
          <w:sz w:val="32"/>
          <w:szCs w:val="32"/>
        </w:rPr>
        <w:t>(</w:t>
      </w:r>
      <w:r w:rsidRPr="000932BA">
        <w:rPr>
          <w:rFonts w:ascii="仿宋" w:eastAsia="仿宋" w:hAnsi="仿宋" w:hint="eastAsia"/>
          <w:sz w:val="32"/>
          <w:szCs w:val="32"/>
        </w:rPr>
        <w:t>北京时间</w:t>
      </w:r>
      <w:r w:rsidRPr="000932BA"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，以收到报价文件时间为准。</w:t>
      </w:r>
    </w:p>
    <w:p w:rsidR="00071545" w:rsidRPr="000932B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Pr="000932BA">
        <w:rPr>
          <w:rFonts w:ascii="仿宋" w:eastAsia="仿宋" w:hAnsi="仿宋" w:hint="eastAsia"/>
          <w:sz w:val="32"/>
          <w:szCs w:val="32"/>
        </w:rPr>
        <w:t>、递交报价文件</w:t>
      </w:r>
      <w:r>
        <w:rPr>
          <w:rFonts w:ascii="仿宋" w:eastAsia="仿宋" w:hAnsi="仿宋" w:hint="eastAsia"/>
          <w:sz w:val="32"/>
          <w:szCs w:val="32"/>
        </w:rPr>
        <w:t>报价地点及联系人：泉州市鲤城区新华南路泉州市农业检验检测中心；邮编：</w:t>
      </w:r>
      <w:r>
        <w:rPr>
          <w:rFonts w:ascii="仿宋" w:eastAsia="仿宋" w:hAnsi="仿宋"/>
          <w:sz w:val="32"/>
          <w:szCs w:val="32"/>
        </w:rPr>
        <w:t>362000</w:t>
      </w:r>
      <w:r>
        <w:rPr>
          <w:rFonts w:ascii="仿宋" w:eastAsia="仿宋" w:hAnsi="仿宋" w:hint="eastAsia"/>
          <w:sz w:val="32"/>
          <w:szCs w:val="32"/>
        </w:rPr>
        <w:t>；电话：</w:t>
      </w:r>
      <w:r>
        <w:rPr>
          <w:rFonts w:ascii="仿宋" w:eastAsia="仿宋" w:hAnsi="仿宋"/>
          <w:sz w:val="32"/>
          <w:szCs w:val="32"/>
        </w:rPr>
        <w:t>0595</w:t>
      </w:r>
      <w:r>
        <w:rPr>
          <w:rFonts w:ascii="仿宋" w:eastAsia="仿宋" w:hAnsi="仿宋" w:hint="eastAsia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>22371399</w:t>
      </w:r>
      <w:r>
        <w:rPr>
          <w:rFonts w:ascii="仿宋" w:eastAsia="仿宋" w:hAnsi="仿宋" w:hint="eastAsia"/>
          <w:sz w:val="32"/>
          <w:szCs w:val="32"/>
        </w:rPr>
        <w:t>；联系人：陈先生。</w:t>
      </w:r>
    </w:p>
    <w:p w:rsidR="00071545" w:rsidRPr="000932B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Pr="000932B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凡对本次询价采购有疑义的，请与我局</w:t>
      </w:r>
      <w:r w:rsidRPr="000932BA">
        <w:rPr>
          <w:rFonts w:ascii="仿宋" w:eastAsia="仿宋" w:hAnsi="仿宋" w:hint="eastAsia"/>
          <w:sz w:val="32"/>
          <w:szCs w:val="32"/>
        </w:rPr>
        <w:t>联系：</w:t>
      </w:r>
    </w:p>
    <w:p w:rsidR="00071545" w:rsidRPr="000932B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2BA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陈先生；</w:t>
      </w:r>
    </w:p>
    <w:p w:rsidR="00071545" w:rsidRPr="000932BA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2BA">
        <w:rPr>
          <w:rFonts w:ascii="仿宋" w:eastAsia="仿宋" w:hAnsi="仿宋" w:hint="eastAsia"/>
          <w:sz w:val="32"/>
          <w:szCs w:val="32"/>
        </w:rPr>
        <w:t>电</w:t>
      </w:r>
      <w:r w:rsidRPr="000932BA">
        <w:rPr>
          <w:rFonts w:ascii="仿宋" w:eastAsia="仿宋" w:hAnsi="仿宋"/>
          <w:sz w:val="32"/>
          <w:szCs w:val="32"/>
        </w:rPr>
        <w:t xml:space="preserve"> </w:t>
      </w:r>
      <w:r w:rsidRPr="000932BA">
        <w:rPr>
          <w:rFonts w:ascii="仿宋" w:eastAsia="仿宋" w:hAnsi="仿宋" w:hint="eastAsia"/>
          <w:sz w:val="32"/>
          <w:szCs w:val="32"/>
        </w:rPr>
        <w:t>话：</w:t>
      </w:r>
      <w:r>
        <w:rPr>
          <w:rFonts w:ascii="仿宋" w:eastAsia="仿宋" w:hAnsi="仿宋"/>
          <w:sz w:val="32"/>
          <w:szCs w:val="32"/>
        </w:rPr>
        <w:t>0595-22383728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71545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2BA">
        <w:rPr>
          <w:rFonts w:ascii="仿宋" w:eastAsia="仿宋" w:hAnsi="仿宋" w:hint="eastAsia"/>
          <w:sz w:val="32"/>
          <w:szCs w:val="32"/>
        </w:rPr>
        <w:t>联系地址：</w:t>
      </w:r>
      <w:r w:rsidRPr="003F6C58">
        <w:rPr>
          <w:rFonts w:ascii="仿宋" w:eastAsia="仿宋" w:hAnsi="仿宋" w:hint="eastAsia"/>
          <w:sz w:val="32"/>
          <w:szCs w:val="32"/>
        </w:rPr>
        <w:t>泉州市东海行政中心交通科研科</w:t>
      </w:r>
      <w:r w:rsidRPr="003F6C58">
        <w:rPr>
          <w:rFonts w:ascii="仿宋" w:eastAsia="仿宋" w:hAnsi="仿宋"/>
          <w:sz w:val="32"/>
          <w:szCs w:val="32"/>
        </w:rPr>
        <w:t>D</w:t>
      </w:r>
      <w:r w:rsidRPr="003F6C58">
        <w:rPr>
          <w:rFonts w:ascii="仿宋" w:eastAsia="仿宋" w:hAnsi="仿宋" w:hint="eastAsia"/>
          <w:sz w:val="32"/>
          <w:szCs w:val="32"/>
        </w:rPr>
        <w:t>栋</w:t>
      </w:r>
      <w:r w:rsidRPr="003F6C58">
        <w:rPr>
          <w:rFonts w:ascii="仿宋" w:eastAsia="仿宋" w:hAnsi="仿宋"/>
          <w:sz w:val="32"/>
          <w:szCs w:val="32"/>
        </w:rPr>
        <w:t>709</w:t>
      </w:r>
      <w:r>
        <w:rPr>
          <w:rFonts w:ascii="仿宋" w:eastAsia="仿宋" w:hAnsi="仿宋" w:hint="eastAsia"/>
          <w:sz w:val="32"/>
          <w:szCs w:val="32"/>
        </w:rPr>
        <w:t>室。</w:t>
      </w:r>
    </w:p>
    <w:p w:rsidR="00071545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联系人：陈先生；</w:t>
      </w:r>
    </w:p>
    <w:p w:rsidR="00071545" w:rsidRDefault="00071545" w:rsidP="00224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>0595</w:t>
      </w:r>
      <w:r>
        <w:rPr>
          <w:rFonts w:ascii="仿宋" w:eastAsia="仿宋" w:hAnsi="仿宋" w:hint="eastAsia"/>
          <w:sz w:val="32"/>
          <w:szCs w:val="32"/>
        </w:rPr>
        <w:t>－</w:t>
      </w:r>
      <w:r>
        <w:rPr>
          <w:rFonts w:ascii="仿宋" w:eastAsia="仿宋" w:hAnsi="仿宋"/>
          <w:sz w:val="32"/>
          <w:szCs w:val="32"/>
        </w:rPr>
        <w:t>22371399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71545" w:rsidRDefault="00071545" w:rsidP="003041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2BA">
        <w:rPr>
          <w:rFonts w:ascii="仿宋" w:eastAsia="仿宋" w:hAnsi="仿宋" w:hint="eastAsia"/>
          <w:sz w:val="32"/>
          <w:szCs w:val="32"/>
        </w:rPr>
        <w:lastRenderedPageBreak/>
        <w:t>联系地址：</w:t>
      </w:r>
      <w:r>
        <w:rPr>
          <w:rFonts w:ascii="仿宋" w:eastAsia="仿宋" w:hAnsi="仿宋" w:hint="eastAsia"/>
          <w:sz w:val="32"/>
          <w:szCs w:val="32"/>
        </w:rPr>
        <w:t>泉州市鲤城区新华南路泉州市农业检验检测中心二楼办公室（二）。</w:t>
      </w:r>
    </w:p>
    <w:p w:rsidR="0030415F" w:rsidRDefault="0030415F" w:rsidP="00224DD4">
      <w:pPr>
        <w:ind w:firstLine="200"/>
        <w:rPr>
          <w:rFonts w:ascii="仿宋" w:eastAsia="仿宋" w:hAnsi="仿宋"/>
          <w:sz w:val="32"/>
          <w:szCs w:val="32"/>
        </w:rPr>
      </w:pPr>
    </w:p>
    <w:p w:rsidR="00071545" w:rsidRDefault="00071545" w:rsidP="00D01DC0">
      <w:pPr>
        <w:ind w:left="964" w:hangingChars="300" w:hanging="964"/>
        <w:rPr>
          <w:rFonts w:ascii="仿宋" w:eastAsia="仿宋" w:hAnsi="仿宋"/>
          <w:sz w:val="32"/>
          <w:szCs w:val="32"/>
        </w:rPr>
      </w:pPr>
      <w:r w:rsidRPr="00D01DC0"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  <w:r w:rsidR="00866269">
        <w:rPr>
          <w:rFonts w:ascii="仿宋" w:eastAsia="仿宋" w:hAnsi="仿宋" w:hint="eastAsia"/>
          <w:sz w:val="32"/>
          <w:szCs w:val="32"/>
        </w:rPr>
        <w:t>泉州市农业检验检测中心消防、建筑、电路电气</w:t>
      </w:r>
      <w:r w:rsidR="003D0CDE" w:rsidRPr="003D0CDE">
        <w:rPr>
          <w:rFonts w:ascii="仿宋" w:eastAsia="仿宋" w:hAnsi="仿宋" w:hint="eastAsia"/>
          <w:sz w:val="32"/>
          <w:szCs w:val="32"/>
        </w:rPr>
        <w:t>隐患整改</w:t>
      </w:r>
      <w:r w:rsidR="00866269">
        <w:rPr>
          <w:rFonts w:ascii="仿宋" w:eastAsia="仿宋" w:hAnsi="仿宋" w:hint="eastAsia"/>
          <w:sz w:val="32"/>
          <w:szCs w:val="32"/>
        </w:rPr>
        <w:t>项目报价表</w:t>
      </w:r>
    </w:p>
    <w:p w:rsidR="00866269" w:rsidRDefault="00866269" w:rsidP="00866269">
      <w:pPr>
        <w:rPr>
          <w:rFonts w:ascii="仿宋" w:eastAsia="仿宋" w:hAnsi="仿宋"/>
          <w:sz w:val="32"/>
          <w:szCs w:val="32"/>
        </w:rPr>
      </w:pPr>
    </w:p>
    <w:p w:rsidR="00866269" w:rsidRPr="00866269" w:rsidRDefault="00866269" w:rsidP="00866269">
      <w:pPr>
        <w:rPr>
          <w:rFonts w:ascii="仿宋" w:eastAsia="仿宋" w:hAnsi="仿宋"/>
          <w:sz w:val="32"/>
          <w:szCs w:val="32"/>
        </w:rPr>
      </w:pPr>
    </w:p>
    <w:p w:rsidR="00071545" w:rsidRDefault="00071545" w:rsidP="00866269">
      <w:pPr>
        <w:rPr>
          <w:rFonts w:ascii="仿宋" w:eastAsia="仿宋" w:hAnsi="仿宋"/>
          <w:sz w:val="32"/>
          <w:szCs w:val="32"/>
        </w:rPr>
      </w:pPr>
    </w:p>
    <w:p w:rsidR="00866269" w:rsidRPr="00866269" w:rsidRDefault="00866269" w:rsidP="00866269">
      <w:pPr>
        <w:rPr>
          <w:rFonts w:ascii="仿宋" w:eastAsia="仿宋" w:hAnsi="仿宋"/>
          <w:sz w:val="32"/>
          <w:szCs w:val="32"/>
        </w:rPr>
      </w:pPr>
    </w:p>
    <w:p w:rsidR="00071545" w:rsidRPr="000932BA" w:rsidRDefault="00071545" w:rsidP="00224DD4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泉州市农业农村局</w:t>
      </w:r>
    </w:p>
    <w:p w:rsidR="00071545" w:rsidRDefault="00071545" w:rsidP="00224DD4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 w:rsidRPr="000932BA">
        <w:rPr>
          <w:rFonts w:ascii="仿宋" w:eastAsia="仿宋" w:hAnsi="仿宋" w:hint="eastAsia"/>
          <w:sz w:val="32"/>
          <w:szCs w:val="32"/>
        </w:rPr>
        <w:t>年</w:t>
      </w:r>
      <w:r w:rsidR="004C24E0">
        <w:rPr>
          <w:rFonts w:ascii="仿宋" w:eastAsia="仿宋" w:hAnsi="仿宋" w:hint="eastAsia"/>
          <w:sz w:val="32"/>
          <w:szCs w:val="32"/>
        </w:rPr>
        <w:t>5</w:t>
      </w:r>
      <w:r w:rsidRPr="000932BA">
        <w:rPr>
          <w:rFonts w:ascii="仿宋" w:eastAsia="仿宋" w:hAnsi="仿宋" w:hint="eastAsia"/>
          <w:sz w:val="32"/>
          <w:szCs w:val="32"/>
        </w:rPr>
        <w:t>月</w:t>
      </w:r>
      <w:r w:rsidR="004C24E0">
        <w:rPr>
          <w:rFonts w:ascii="仿宋" w:eastAsia="仿宋" w:hAnsi="仿宋" w:hint="eastAsia"/>
          <w:sz w:val="32"/>
          <w:szCs w:val="32"/>
        </w:rPr>
        <w:t>9</w:t>
      </w:r>
      <w:r w:rsidRPr="000932BA">
        <w:rPr>
          <w:rFonts w:ascii="仿宋" w:eastAsia="仿宋" w:hAnsi="仿宋" w:hint="eastAsia"/>
          <w:sz w:val="32"/>
          <w:szCs w:val="32"/>
        </w:rPr>
        <w:t>日</w:t>
      </w:r>
    </w:p>
    <w:p w:rsidR="00071545" w:rsidRDefault="00071545" w:rsidP="00224DD4">
      <w:pPr>
        <w:ind w:firstLineChars="1450" w:firstLine="4640"/>
        <w:rPr>
          <w:rFonts w:ascii="仿宋" w:eastAsia="仿宋" w:hAnsi="仿宋"/>
          <w:sz w:val="32"/>
          <w:szCs w:val="32"/>
        </w:rPr>
      </w:pPr>
    </w:p>
    <w:p w:rsidR="00071545" w:rsidRDefault="00071545" w:rsidP="00224DD4">
      <w:pPr>
        <w:ind w:firstLine="200"/>
        <w:rPr>
          <w:rFonts w:ascii="仿宋" w:eastAsia="仿宋" w:hAnsi="仿宋"/>
          <w:sz w:val="32"/>
          <w:szCs w:val="32"/>
        </w:rPr>
      </w:pPr>
    </w:p>
    <w:p w:rsidR="00071545" w:rsidRDefault="00071545" w:rsidP="00224DD4">
      <w:pPr>
        <w:ind w:firstLine="200"/>
        <w:rPr>
          <w:rFonts w:ascii="宋体"/>
          <w:b/>
          <w:sz w:val="32"/>
          <w:szCs w:val="32"/>
        </w:rPr>
      </w:pPr>
    </w:p>
    <w:p w:rsidR="00071545" w:rsidRDefault="00071545" w:rsidP="00224DD4">
      <w:pPr>
        <w:ind w:firstLine="200"/>
        <w:rPr>
          <w:rFonts w:ascii="宋体"/>
          <w:b/>
          <w:sz w:val="32"/>
          <w:szCs w:val="32"/>
        </w:rPr>
      </w:pPr>
    </w:p>
    <w:p w:rsidR="00071545" w:rsidRDefault="00071545" w:rsidP="00224DD4">
      <w:pPr>
        <w:ind w:firstLine="200"/>
        <w:rPr>
          <w:rFonts w:ascii="宋体"/>
          <w:b/>
          <w:sz w:val="32"/>
          <w:szCs w:val="32"/>
        </w:rPr>
      </w:pPr>
    </w:p>
    <w:p w:rsidR="00071545" w:rsidRDefault="00071545" w:rsidP="00224DD4">
      <w:pPr>
        <w:ind w:firstLine="200"/>
        <w:rPr>
          <w:rFonts w:ascii="宋体"/>
          <w:b/>
          <w:sz w:val="32"/>
          <w:szCs w:val="32"/>
        </w:rPr>
      </w:pPr>
    </w:p>
    <w:p w:rsidR="00071545" w:rsidRDefault="00071545" w:rsidP="00224DD4">
      <w:pPr>
        <w:ind w:firstLine="200"/>
        <w:rPr>
          <w:rFonts w:ascii="宋体"/>
          <w:b/>
          <w:sz w:val="32"/>
          <w:szCs w:val="32"/>
        </w:rPr>
      </w:pPr>
    </w:p>
    <w:p w:rsidR="00071545" w:rsidRDefault="00071545" w:rsidP="00224DD4">
      <w:pPr>
        <w:ind w:firstLine="200"/>
        <w:rPr>
          <w:rFonts w:ascii="宋体"/>
          <w:b/>
          <w:sz w:val="32"/>
          <w:szCs w:val="32"/>
        </w:rPr>
      </w:pPr>
    </w:p>
    <w:p w:rsidR="004C24E0" w:rsidRDefault="004C24E0" w:rsidP="00224DD4">
      <w:pPr>
        <w:ind w:firstLine="200"/>
        <w:rPr>
          <w:rFonts w:ascii="宋体"/>
          <w:b/>
          <w:sz w:val="32"/>
          <w:szCs w:val="32"/>
        </w:rPr>
      </w:pPr>
    </w:p>
    <w:p w:rsidR="004C24E0" w:rsidRDefault="004C24E0" w:rsidP="00224DD4">
      <w:pPr>
        <w:ind w:firstLine="200"/>
        <w:rPr>
          <w:rFonts w:ascii="宋体"/>
          <w:b/>
          <w:sz w:val="32"/>
          <w:szCs w:val="32"/>
        </w:rPr>
      </w:pPr>
    </w:p>
    <w:p w:rsidR="004C24E0" w:rsidRDefault="004C24E0" w:rsidP="00224DD4">
      <w:pPr>
        <w:ind w:firstLine="200"/>
        <w:rPr>
          <w:rFonts w:ascii="宋体"/>
          <w:b/>
          <w:sz w:val="32"/>
          <w:szCs w:val="32"/>
        </w:rPr>
      </w:pPr>
    </w:p>
    <w:p w:rsidR="00071545" w:rsidRDefault="00071545" w:rsidP="00224DD4">
      <w:pPr>
        <w:ind w:firstLine="200"/>
        <w:rPr>
          <w:rFonts w:ascii="宋体"/>
          <w:b/>
          <w:sz w:val="32"/>
          <w:szCs w:val="32"/>
        </w:rPr>
      </w:pPr>
    </w:p>
    <w:p w:rsidR="00952A42" w:rsidRPr="00952A42" w:rsidRDefault="00952A42" w:rsidP="00952A42">
      <w:pPr>
        <w:rPr>
          <w:rFonts w:asciiTheme="minorEastAsia" w:eastAsiaTheme="minorEastAsia" w:hAnsiTheme="minorEastAsia"/>
          <w:b/>
          <w:sz w:val="32"/>
          <w:szCs w:val="32"/>
        </w:rPr>
      </w:pPr>
      <w:r w:rsidRPr="00952A4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附件：</w:t>
      </w:r>
    </w:p>
    <w:p w:rsidR="00071545" w:rsidRDefault="00055A99" w:rsidP="00055A9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="00952A42" w:rsidRPr="00952A42">
        <w:rPr>
          <w:rFonts w:asciiTheme="majorEastAsia" w:eastAsiaTheme="majorEastAsia" w:hAnsiTheme="majorEastAsia" w:hint="eastAsia"/>
          <w:b/>
          <w:sz w:val="32"/>
          <w:szCs w:val="32"/>
        </w:rPr>
        <w:t>检测中心消防、建筑、电路电气隐患整改项目报价表</w:t>
      </w:r>
      <w:r w:rsidR="00952A42">
        <w:rPr>
          <w:rFonts w:asciiTheme="majorEastAsia" w:eastAsiaTheme="majorEastAsia" w:hAnsiTheme="majorEastAsia" w:hint="eastAsia"/>
          <w:b/>
          <w:sz w:val="32"/>
          <w:szCs w:val="32"/>
        </w:rPr>
        <w:t>（一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055A99" w:rsidRPr="00055A99" w:rsidRDefault="00055A99" w:rsidP="00055A99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报价单位（印章）：</w:t>
      </w:r>
    </w:p>
    <w:tbl>
      <w:tblPr>
        <w:tblW w:w="9560" w:type="dxa"/>
        <w:tblInd w:w="93" w:type="dxa"/>
        <w:tblLook w:val="04A0"/>
      </w:tblPr>
      <w:tblGrid>
        <w:gridCol w:w="680"/>
        <w:gridCol w:w="2720"/>
        <w:gridCol w:w="680"/>
        <w:gridCol w:w="2360"/>
        <w:gridCol w:w="1040"/>
        <w:gridCol w:w="1040"/>
        <w:gridCol w:w="1040"/>
      </w:tblGrid>
      <w:tr w:rsidR="00952A42" w:rsidRPr="00952A42" w:rsidTr="00952A42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隐患整改措施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隐患类型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分项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小计（元）</w:t>
            </w:r>
          </w:p>
        </w:tc>
      </w:tr>
      <w:tr w:rsidR="00952A42" w:rsidRPr="00952A42" w:rsidTr="00952A42">
        <w:trPr>
          <w:trHeight w:val="10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消防联动系统：更换2套备用电源。检测操作台及烟雾报警器、手动报警器等原元件。更换失效元件，维修设备，补齐缺失配件，确保消防联动系统正常工作。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备用电源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0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检测、维修及        更换配件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制作消防安全疏散图，并在各楼层主要出入口醒目位置张贴。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0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消防器材：补充、更换消防器材，成双放置。消防器材加挂点检表格。消防器材生产厂家应通过国家消防3C检验认证。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灭火器箱           （用于配电室）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0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添</w:t>
            </w:r>
            <w:r w:rsidRPr="00176705">
              <w:rPr>
                <w:rFonts w:ascii="宋体" w:hAnsi="宋体" w:cs="宋体" w:hint="eastAsia"/>
                <w:color w:val="000000"/>
                <w:kern w:val="0"/>
                <w:sz w:val="22"/>
              </w:rPr>
              <w:t>置</w:t>
            </w:r>
            <w:r w:rsidR="00E6666A" w:rsidRPr="00176705">
              <w:rPr>
                <w:rFonts w:ascii="仿宋" w:eastAsia="仿宋" w:hAnsi="仿宋" w:hint="eastAsia"/>
                <w:bCs/>
                <w:sz w:val="22"/>
              </w:rPr>
              <w:t>2㎏</w:t>
            </w:r>
            <w:r w:rsidRPr="00176705"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氧化碳灭火器（符合消防标准）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修复更换疏散指示标识。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在所有的配电柜、配电箱标贴安全警示标识。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一楼门口电动车充电座改造：增设电动车充电座2个,增设防雨设施。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一楼配电柜地槽进线处电缆穿墙孔洞用防火泥及防火包封堵严实。防火泥及防火包产品必须通过国家3C检验认证。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修复一楼缺失电缆槽盖板（约2.5米），修复电缆槽变形3处，避免槽内电缆暴露。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A42" w:rsidRPr="00952A42" w:rsidTr="00952A42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重做配电箱箱门接地线3处，并牢靠接地。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2" w:rsidRPr="00952A42" w:rsidRDefault="00952A42" w:rsidP="00952A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2A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E4A4D" w:rsidRDefault="001E4A4D" w:rsidP="001E4A4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E4A4D" w:rsidRDefault="001E4A4D" w:rsidP="001E4A4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Pr="00952A42">
        <w:rPr>
          <w:rFonts w:asciiTheme="majorEastAsia" w:eastAsiaTheme="majorEastAsia" w:hAnsiTheme="majorEastAsia" w:hint="eastAsia"/>
          <w:b/>
          <w:sz w:val="32"/>
          <w:szCs w:val="32"/>
        </w:rPr>
        <w:t>检测中心消防、建筑、电路电气隐患整改项目报价表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D54562"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1E4A4D" w:rsidRPr="00055A99" w:rsidRDefault="001E4A4D" w:rsidP="001E4A4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报价单位（印章）：</w:t>
      </w:r>
    </w:p>
    <w:tbl>
      <w:tblPr>
        <w:tblW w:w="9560" w:type="dxa"/>
        <w:tblInd w:w="93" w:type="dxa"/>
        <w:tblLook w:val="04A0"/>
      </w:tblPr>
      <w:tblGrid>
        <w:gridCol w:w="680"/>
        <w:gridCol w:w="2720"/>
        <w:gridCol w:w="680"/>
        <w:gridCol w:w="2360"/>
        <w:gridCol w:w="1040"/>
        <w:gridCol w:w="1040"/>
        <w:gridCol w:w="1040"/>
      </w:tblGrid>
      <w:tr w:rsidR="00D01DC0" w:rsidRPr="00D01DC0" w:rsidTr="00D01DC0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隐患整改措施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隐患类型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分项要求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预估单价（元）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预估合计（元）</w:t>
            </w:r>
          </w:p>
        </w:tc>
      </w:tr>
      <w:tr w:rsidR="00D01DC0" w:rsidRPr="00D01DC0" w:rsidTr="00D01DC0">
        <w:trPr>
          <w:trHeight w:val="1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修复顶楼垂直电缆槽盖板缺失，加设固定盖板，封闭电缆槽。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1DC0" w:rsidRPr="00D01DC0" w:rsidTr="00D01DC0">
        <w:trPr>
          <w:trHeight w:val="10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配电室：（电力专业人员按电力工程标准施工）</w:t>
            </w: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① 清理配电室内外杂物。                ② 门口设置挡鼠板。</w:t>
            </w: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③ 用防火包及防火泥封堵电缆穿墙孔洞。防火泥及防火包必须通过国家3C检验认证。</w:t>
            </w: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④ 清理室内积灰，保持配电室整洁。</w:t>
            </w: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⑤ 配电室门加锁，门上张贴“止步，高压危险”安全警示标识。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① 专业清理配电室内外杂物垃圾，室内积灰，保持配电室整洁。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1DC0" w:rsidRPr="00D01DC0" w:rsidTr="00D01DC0">
        <w:trPr>
          <w:trHeight w:val="10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② 门口设置挡鼠板。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1DC0" w:rsidRPr="00D01DC0" w:rsidTr="00D01DC0">
        <w:trPr>
          <w:trHeight w:val="13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③ 防火包防火泥封堵40cm*60cm电缆穿墙孔洞。电缆槽上方有柜体，施工空间小，难度大。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1DC0" w:rsidRPr="00D01DC0" w:rsidTr="00D01DC0">
        <w:trPr>
          <w:trHeight w:val="10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④配电室门加大锁，门上张贴“止步，高压危险”安全警示标识。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1DC0" w:rsidRPr="00D01DC0" w:rsidTr="00D01DC0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气相色谱（一）实验室氮气瓶设置防倾倒措施。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1DC0" w:rsidRPr="00D01DC0" w:rsidTr="00D01DC0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实验室气体管道周边标贴管道介质名称及流向标识，20处。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1DC0" w:rsidRPr="00D01DC0" w:rsidTr="00D01DC0">
        <w:trPr>
          <w:trHeight w:val="1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马弗炉、烘箱等处张贴“当心触电”、“当心高温表面”等安全警示标识。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1DC0" w:rsidRPr="00D01DC0" w:rsidTr="00D01DC0">
        <w:trPr>
          <w:trHeight w:val="1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四楼乙炔供气室乙炔气瓶柜：检查气瓶柜排气系统，更换风机，确保气瓶柜排气系统工作正常。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风机型号TDP-150、功率23W，更换风机性能不低于原型号，需要切开管道施工。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C0" w:rsidRPr="00D01DC0" w:rsidRDefault="00D01DC0" w:rsidP="00D01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1D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2A42" w:rsidRDefault="00952A42" w:rsidP="00242EFE">
      <w:pPr>
        <w:jc w:val="left"/>
        <w:rPr>
          <w:rFonts w:ascii="宋体" w:hAnsi="宋体"/>
          <w:b/>
          <w:sz w:val="32"/>
          <w:szCs w:val="32"/>
        </w:rPr>
      </w:pPr>
    </w:p>
    <w:p w:rsidR="00952A42" w:rsidRDefault="00952A42" w:rsidP="00242EFE">
      <w:pPr>
        <w:jc w:val="left"/>
        <w:rPr>
          <w:rFonts w:ascii="宋体" w:hAnsi="宋体"/>
          <w:b/>
          <w:sz w:val="32"/>
          <w:szCs w:val="32"/>
        </w:rPr>
      </w:pPr>
    </w:p>
    <w:p w:rsidR="00D54562" w:rsidRDefault="00D54562" w:rsidP="00D5456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D54562" w:rsidRDefault="00D54562" w:rsidP="00D5456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Pr="00952A42">
        <w:rPr>
          <w:rFonts w:asciiTheme="majorEastAsia" w:eastAsiaTheme="majorEastAsia" w:hAnsiTheme="majorEastAsia" w:hint="eastAsia"/>
          <w:b/>
          <w:sz w:val="32"/>
          <w:szCs w:val="32"/>
        </w:rPr>
        <w:t>检测中心消防、建筑、电路电气隐患整改项目报价表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（三）</w:t>
      </w:r>
    </w:p>
    <w:p w:rsidR="00D54562" w:rsidRPr="00055A99" w:rsidRDefault="00D54562" w:rsidP="00D5456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报价单位（印章）：</w:t>
      </w:r>
    </w:p>
    <w:tbl>
      <w:tblPr>
        <w:tblW w:w="9560" w:type="dxa"/>
        <w:tblInd w:w="93" w:type="dxa"/>
        <w:tblLook w:val="04A0"/>
      </w:tblPr>
      <w:tblGrid>
        <w:gridCol w:w="680"/>
        <w:gridCol w:w="2720"/>
        <w:gridCol w:w="680"/>
        <w:gridCol w:w="2360"/>
        <w:gridCol w:w="1040"/>
        <w:gridCol w:w="1040"/>
        <w:gridCol w:w="1040"/>
      </w:tblGrid>
      <w:tr w:rsidR="0032172F" w:rsidRPr="0032172F" w:rsidTr="0032172F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隐患整改措施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隐患类型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分项要求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小计（元）</w:t>
            </w:r>
          </w:p>
        </w:tc>
      </w:tr>
      <w:tr w:rsidR="0032172F" w:rsidRPr="0032172F" w:rsidTr="0032172F">
        <w:trPr>
          <w:trHeight w:val="13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四楼仪器室（一）南向、西向两面墙体修复：墙体起皮、掉灰、损坏、漏水等，需专业清理起皮掉灰墙体，内墙做防水处理，合格装饰建筑材料修复，加贴浅色防水墙布。修复面积约30平方米。注意：本实验室设备为精密机器，不能蒙尘不能挪动，墙体管线不能拆卸，施工应配备防护设施，做好防尘防污防水防撞，尤其不得污损机器设备、及损坏管线。施工完毕需清理打扫干净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清理起皮掉灰墙体，内墙补土、做防水处理，用合格建筑装饰材料修复抹平，再加贴浅色防水墙布。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10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设备防护罩防护膜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13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卫生清理。包括清理水泥、粉尘、施工后杂物、清扫地面。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停车场：拆除捆绑搭接在电缆上的线网，另外单独合理设置独立固定件。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7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5楼卫生间：更换门锁1付，修补封闭卫生间吊顶。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卫生间门锁更换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7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修补封闭卫生间吊顶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1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3楼仪器室排气量不足，在玻璃窗位置加装含挡板排气扇（风量250m³/h）及控制开关。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切割玻璃窗，加装含挡板排气扇（型号：PDF-160,23W及以上，风量250m³/h及以上）及控制开关。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1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四楼仪器室（一）（二）（三）排气管固定设施不牢固，用角铁架加固3个实验室的排气管。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2mm厚角铁做成固定架，吊装于梁上。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照明维修：检修二三四五楼照明灯光线路，更换灯泡。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飞利浦35W优质LED灯及以上。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2A42" w:rsidRPr="00512DA2" w:rsidRDefault="00952A42" w:rsidP="00242EFE">
      <w:pPr>
        <w:jc w:val="left"/>
        <w:rPr>
          <w:rFonts w:ascii="宋体" w:hAnsi="宋体"/>
          <w:b/>
          <w:sz w:val="32"/>
          <w:szCs w:val="32"/>
        </w:rPr>
      </w:pPr>
    </w:p>
    <w:p w:rsidR="00952A42" w:rsidRDefault="00952A42" w:rsidP="00242EFE">
      <w:pPr>
        <w:jc w:val="left"/>
        <w:rPr>
          <w:rFonts w:ascii="宋体" w:hAnsi="宋体"/>
          <w:b/>
          <w:sz w:val="32"/>
          <w:szCs w:val="32"/>
        </w:rPr>
      </w:pPr>
    </w:p>
    <w:p w:rsidR="00D54562" w:rsidRDefault="00D54562" w:rsidP="00D5456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Pr="00952A42">
        <w:rPr>
          <w:rFonts w:asciiTheme="majorEastAsia" w:eastAsiaTheme="majorEastAsia" w:hAnsiTheme="majorEastAsia" w:hint="eastAsia"/>
          <w:b/>
          <w:sz w:val="32"/>
          <w:szCs w:val="32"/>
        </w:rPr>
        <w:t>检测中心消防、建筑、电路电气隐患整改项目报价表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（四）</w:t>
      </w:r>
    </w:p>
    <w:p w:rsidR="0032172F" w:rsidRPr="00952A42" w:rsidRDefault="00D54562" w:rsidP="00D54562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报价单位（印章）：</w:t>
      </w:r>
    </w:p>
    <w:tbl>
      <w:tblPr>
        <w:tblW w:w="9560" w:type="dxa"/>
        <w:tblInd w:w="93" w:type="dxa"/>
        <w:tblLook w:val="04A0"/>
      </w:tblPr>
      <w:tblGrid>
        <w:gridCol w:w="680"/>
        <w:gridCol w:w="2720"/>
        <w:gridCol w:w="680"/>
        <w:gridCol w:w="2360"/>
        <w:gridCol w:w="1040"/>
        <w:gridCol w:w="1040"/>
        <w:gridCol w:w="1040"/>
      </w:tblGrid>
      <w:tr w:rsidR="0032172F" w:rsidRPr="0032172F" w:rsidTr="0032172F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隐患整改措施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隐患类型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分项要求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小计（元）</w:t>
            </w:r>
          </w:p>
        </w:tc>
      </w:tr>
      <w:tr w:rsidR="0032172F" w:rsidRPr="0032172F" w:rsidTr="0032172F">
        <w:trPr>
          <w:trHeight w:val="1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二楼卫生间瓷砖修复：处理有瓷砖掉落风险的墙体，修复瓷砖已掉落墙体合计约3平方米。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1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四楼仪器室（一）风机更换：更换管道风机一台，修复出风口做防漏处理。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电路电气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风机型号KMF-350及以上。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72F" w:rsidRPr="0032172F" w:rsidTr="0032172F">
        <w:trPr>
          <w:trHeight w:val="702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F" w:rsidRPr="0032172F" w:rsidRDefault="0032172F" w:rsidP="00321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952A42" w:rsidRPr="0032172F" w:rsidRDefault="00D3419A" w:rsidP="00242EFE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报价单位地址：</w:t>
      </w:r>
    </w:p>
    <w:p w:rsidR="00952A42" w:rsidRDefault="00D3419A" w:rsidP="00242EFE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报价人：</w:t>
      </w:r>
    </w:p>
    <w:p w:rsidR="00D3419A" w:rsidRDefault="00D3419A" w:rsidP="00242EFE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报价时间：</w:t>
      </w:r>
    </w:p>
    <w:p w:rsidR="00952A42" w:rsidRDefault="00952A42" w:rsidP="00242EFE">
      <w:pPr>
        <w:jc w:val="left"/>
        <w:rPr>
          <w:rFonts w:ascii="宋体" w:hAnsi="宋体"/>
          <w:b/>
          <w:sz w:val="32"/>
          <w:szCs w:val="32"/>
        </w:rPr>
      </w:pPr>
    </w:p>
    <w:p w:rsidR="00952A42" w:rsidRDefault="00952A42" w:rsidP="00242EFE">
      <w:pPr>
        <w:jc w:val="left"/>
        <w:rPr>
          <w:rFonts w:ascii="宋体" w:hAnsi="宋体"/>
          <w:b/>
          <w:sz w:val="32"/>
          <w:szCs w:val="32"/>
        </w:rPr>
      </w:pPr>
    </w:p>
    <w:p w:rsidR="00B066E6" w:rsidRDefault="00B066E6" w:rsidP="00242EFE">
      <w:pPr>
        <w:jc w:val="left"/>
        <w:rPr>
          <w:rFonts w:ascii="宋体" w:hAnsi="宋体"/>
          <w:b/>
          <w:sz w:val="32"/>
          <w:szCs w:val="32"/>
        </w:rPr>
      </w:pPr>
    </w:p>
    <w:p w:rsidR="00B066E6" w:rsidRDefault="00B066E6" w:rsidP="00242EFE">
      <w:pPr>
        <w:jc w:val="left"/>
        <w:rPr>
          <w:rFonts w:ascii="宋体" w:hAnsi="宋体"/>
          <w:b/>
          <w:sz w:val="32"/>
          <w:szCs w:val="32"/>
        </w:rPr>
      </w:pPr>
    </w:p>
    <w:p w:rsidR="00B066E6" w:rsidRDefault="00B066E6" w:rsidP="00242EFE">
      <w:pPr>
        <w:jc w:val="left"/>
        <w:rPr>
          <w:rFonts w:ascii="宋体" w:hAnsi="宋体"/>
          <w:b/>
          <w:sz w:val="32"/>
          <w:szCs w:val="32"/>
        </w:rPr>
      </w:pPr>
    </w:p>
    <w:p w:rsidR="00B066E6" w:rsidRDefault="00B066E6" w:rsidP="00242EFE">
      <w:pPr>
        <w:jc w:val="left"/>
        <w:rPr>
          <w:rFonts w:ascii="宋体" w:hAnsi="宋体"/>
          <w:b/>
          <w:sz w:val="32"/>
          <w:szCs w:val="32"/>
        </w:rPr>
      </w:pPr>
    </w:p>
    <w:p w:rsidR="00B066E6" w:rsidRDefault="00B066E6" w:rsidP="00242EFE">
      <w:pPr>
        <w:jc w:val="left"/>
        <w:rPr>
          <w:rFonts w:ascii="宋体" w:hAnsi="宋体"/>
          <w:b/>
          <w:sz w:val="32"/>
          <w:szCs w:val="32"/>
        </w:rPr>
      </w:pPr>
    </w:p>
    <w:p w:rsidR="00B066E6" w:rsidRDefault="00B066E6" w:rsidP="00242EFE">
      <w:pPr>
        <w:jc w:val="left"/>
        <w:rPr>
          <w:rFonts w:ascii="宋体" w:hAnsi="宋体"/>
          <w:b/>
          <w:sz w:val="32"/>
          <w:szCs w:val="32"/>
        </w:rPr>
      </w:pPr>
    </w:p>
    <w:p w:rsidR="00B066E6" w:rsidRDefault="00B066E6" w:rsidP="00242EFE">
      <w:pPr>
        <w:jc w:val="left"/>
        <w:rPr>
          <w:rFonts w:ascii="宋体" w:hAnsi="宋体"/>
          <w:b/>
          <w:sz w:val="32"/>
          <w:szCs w:val="32"/>
        </w:rPr>
      </w:pPr>
    </w:p>
    <w:p w:rsidR="00B066E6" w:rsidRDefault="00B066E6" w:rsidP="00242EFE">
      <w:pPr>
        <w:jc w:val="left"/>
        <w:rPr>
          <w:rFonts w:ascii="宋体" w:hAnsi="宋体"/>
          <w:b/>
          <w:sz w:val="32"/>
          <w:szCs w:val="32"/>
        </w:rPr>
      </w:pPr>
    </w:p>
    <w:sectPr w:rsidR="00B066E6" w:rsidSect="001D1C75">
      <w:pgSz w:w="11906" w:h="16838"/>
      <w:pgMar w:top="1091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84" w:rsidRDefault="00743184" w:rsidP="000D1BF0">
      <w:r>
        <w:separator/>
      </w:r>
    </w:p>
  </w:endnote>
  <w:endnote w:type="continuationSeparator" w:id="0">
    <w:p w:rsidR="00743184" w:rsidRDefault="00743184" w:rsidP="000D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84" w:rsidRDefault="00743184" w:rsidP="000D1BF0">
      <w:r>
        <w:separator/>
      </w:r>
    </w:p>
  </w:footnote>
  <w:footnote w:type="continuationSeparator" w:id="0">
    <w:p w:rsidR="00743184" w:rsidRDefault="00743184" w:rsidP="000D1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FF3"/>
    <w:multiLevelType w:val="hybridMultilevel"/>
    <w:tmpl w:val="5652E9C4"/>
    <w:lvl w:ilvl="0" w:tplc="4806A4DE">
      <w:start w:val="1"/>
      <w:numFmt w:val="decimalEnclosedCircle"/>
      <w:lvlText w:val="%1"/>
      <w:lvlJc w:val="left"/>
      <w:pPr>
        <w:ind w:left="5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C39"/>
    <w:rsid w:val="00007FF6"/>
    <w:rsid w:val="000110CB"/>
    <w:rsid w:val="000150C4"/>
    <w:rsid w:val="00017567"/>
    <w:rsid w:val="000175F9"/>
    <w:rsid w:val="00017C39"/>
    <w:rsid w:val="00023ED8"/>
    <w:rsid w:val="00027688"/>
    <w:rsid w:val="00027F79"/>
    <w:rsid w:val="00032718"/>
    <w:rsid w:val="00033A27"/>
    <w:rsid w:val="0004557B"/>
    <w:rsid w:val="00055A99"/>
    <w:rsid w:val="0006102C"/>
    <w:rsid w:val="000700DC"/>
    <w:rsid w:val="00070A74"/>
    <w:rsid w:val="00071545"/>
    <w:rsid w:val="00072A2C"/>
    <w:rsid w:val="0008209C"/>
    <w:rsid w:val="00086033"/>
    <w:rsid w:val="000932BA"/>
    <w:rsid w:val="000A08C8"/>
    <w:rsid w:val="000A1444"/>
    <w:rsid w:val="000B3820"/>
    <w:rsid w:val="000D1BF0"/>
    <w:rsid w:val="000D2CFF"/>
    <w:rsid w:val="000D5448"/>
    <w:rsid w:val="000D5E6C"/>
    <w:rsid w:val="000D7DE6"/>
    <w:rsid w:val="000E0169"/>
    <w:rsid w:val="000E33AC"/>
    <w:rsid w:val="000F360A"/>
    <w:rsid w:val="000F3D20"/>
    <w:rsid w:val="000F66FE"/>
    <w:rsid w:val="00105CD7"/>
    <w:rsid w:val="00113702"/>
    <w:rsid w:val="001177C7"/>
    <w:rsid w:val="00127D82"/>
    <w:rsid w:val="00132DDF"/>
    <w:rsid w:val="00152869"/>
    <w:rsid w:val="001715D3"/>
    <w:rsid w:val="0017429D"/>
    <w:rsid w:val="00176705"/>
    <w:rsid w:val="00177143"/>
    <w:rsid w:val="00181DDB"/>
    <w:rsid w:val="001922BC"/>
    <w:rsid w:val="001A37D7"/>
    <w:rsid w:val="001A630D"/>
    <w:rsid w:val="001C2165"/>
    <w:rsid w:val="001D040E"/>
    <w:rsid w:val="001D1C75"/>
    <w:rsid w:val="001D2854"/>
    <w:rsid w:val="001D547A"/>
    <w:rsid w:val="001E3272"/>
    <w:rsid w:val="001E468B"/>
    <w:rsid w:val="001E4A4D"/>
    <w:rsid w:val="001F27DA"/>
    <w:rsid w:val="00203D3F"/>
    <w:rsid w:val="00224DD4"/>
    <w:rsid w:val="00242EFE"/>
    <w:rsid w:val="00251DF6"/>
    <w:rsid w:val="002660F7"/>
    <w:rsid w:val="00272A57"/>
    <w:rsid w:val="00273BBE"/>
    <w:rsid w:val="00281981"/>
    <w:rsid w:val="0028739D"/>
    <w:rsid w:val="002C3C99"/>
    <w:rsid w:val="002C4303"/>
    <w:rsid w:val="002E354A"/>
    <w:rsid w:val="00300A5A"/>
    <w:rsid w:val="00302F4C"/>
    <w:rsid w:val="0030415F"/>
    <w:rsid w:val="00304954"/>
    <w:rsid w:val="00306B68"/>
    <w:rsid w:val="003113BC"/>
    <w:rsid w:val="00312883"/>
    <w:rsid w:val="00312D8A"/>
    <w:rsid w:val="003132B7"/>
    <w:rsid w:val="0032172F"/>
    <w:rsid w:val="00327745"/>
    <w:rsid w:val="00337CF9"/>
    <w:rsid w:val="00341B6F"/>
    <w:rsid w:val="003432F8"/>
    <w:rsid w:val="00344E40"/>
    <w:rsid w:val="003531C5"/>
    <w:rsid w:val="003634AD"/>
    <w:rsid w:val="0036681D"/>
    <w:rsid w:val="0036778C"/>
    <w:rsid w:val="00384740"/>
    <w:rsid w:val="003A2EF1"/>
    <w:rsid w:val="003B13C9"/>
    <w:rsid w:val="003D0CDE"/>
    <w:rsid w:val="003D3D7F"/>
    <w:rsid w:val="003D4B04"/>
    <w:rsid w:val="003D4DFA"/>
    <w:rsid w:val="003F2A29"/>
    <w:rsid w:val="003F2F94"/>
    <w:rsid w:val="003F6C58"/>
    <w:rsid w:val="00404EC4"/>
    <w:rsid w:val="00410580"/>
    <w:rsid w:val="00413E8C"/>
    <w:rsid w:val="00427F2C"/>
    <w:rsid w:val="00456B66"/>
    <w:rsid w:val="00461AA9"/>
    <w:rsid w:val="00461F08"/>
    <w:rsid w:val="00474D18"/>
    <w:rsid w:val="00476D33"/>
    <w:rsid w:val="00484C5C"/>
    <w:rsid w:val="00490457"/>
    <w:rsid w:val="0049154C"/>
    <w:rsid w:val="00491C8A"/>
    <w:rsid w:val="00492D27"/>
    <w:rsid w:val="004A04FD"/>
    <w:rsid w:val="004A2CE4"/>
    <w:rsid w:val="004A5EE5"/>
    <w:rsid w:val="004B36F8"/>
    <w:rsid w:val="004C24E0"/>
    <w:rsid w:val="004C61F1"/>
    <w:rsid w:val="004D78EA"/>
    <w:rsid w:val="004D79E7"/>
    <w:rsid w:val="004E1660"/>
    <w:rsid w:val="004F33A3"/>
    <w:rsid w:val="004F4FE4"/>
    <w:rsid w:val="004F6B04"/>
    <w:rsid w:val="005034F5"/>
    <w:rsid w:val="00512DA2"/>
    <w:rsid w:val="005136C2"/>
    <w:rsid w:val="00535AE3"/>
    <w:rsid w:val="005625CC"/>
    <w:rsid w:val="00564FB3"/>
    <w:rsid w:val="00585319"/>
    <w:rsid w:val="00585E0C"/>
    <w:rsid w:val="005936DC"/>
    <w:rsid w:val="00596539"/>
    <w:rsid w:val="00596FC1"/>
    <w:rsid w:val="005A3912"/>
    <w:rsid w:val="005B13DA"/>
    <w:rsid w:val="005B62FC"/>
    <w:rsid w:val="005C04AA"/>
    <w:rsid w:val="005C0E99"/>
    <w:rsid w:val="005F0F62"/>
    <w:rsid w:val="00605567"/>
    <w:rsid w:val="006073B3"/>
    <w:rsid w:val="00610644"/>
    <w:rsid w:val="00612213"/>
    <w:rsid w:val="00626754"/>
    <w:rsid w:val="00631B56"/>
    <w:rsid w:val="00640A69"/>
    <w:rsid w:val="006574AB"/>
    <w:rsid w:val="00672E80"/>
    <w:rsid w:val="00673C31"/>
    <w:rsid w:val="00685878"/>
    <w:rsid w:val="006A03BA"/>
    <w:rsid w:val="006A2E3F"/>
    <w:rsid w:val="006A371C"/>
    <w:rsid w:val="006A76C8"/>
    <w:rsid w:val="006C7B5F"/>
    <w:rsid w:val="006D72CF"/>
    <w:rsid w:val="006F5DC1"/>
    <w:rsid w:val="0070087E"/>
    <w:rsid w:val="00706BC6"/>
    <w:rsid w:val="007367B8"/>
    <w:rsid w:val="00737FBB"/>
    <w:rsid w:val="007414B2"/>
    <w:rsid w:val="00743184"/>
    <w:rsid w:val="007474BC"/>
    <w:rsid w:val="00763D75"/>
    <w:rsid w:val="00764E2A"/>
    <w:rsid w:val="00774A2A"/>
    <w:rsid w:val="007756A8"/>
    <w:rsid w:val="00781DD0"/>
    <w:rsid w:val="0079235D"/>
    <w:rsid w:val="007B6D45"/>
    <w:rsid w:val="007C5825"/>
    <w:rsid w:val="007D1564"/>
    <w:rsid w:val="007D7C6C"/>
    <w:rsid w:val="007E62FC"/>
    <w:rsid w:val="00800C13"/>
    <w:rsid w:val="0080512F"/>
    <w:rsid w:val="00813BE0"/>
    <w:rsid w:val="008401E5"/>
    <w:rsid w:val="0084441C"/>
    <w:rsid w:val="00851165"/>
    <w:rsid w:val="0086322D"/>
    <w:rsid w:val="00866269"/>
    <w:rsid w:val="00876211"/>
    <w:rsid w:val="00876A28"/>
    <w:rsid w:val="0088184A"/>
    <w:rsid w:val="0088204C"/>
    <w:rsid w:val="00890371"/>
    <w:rsid w:val="0089342B"/>
    <w:rsid w:val="00896FD2"/>
    <w:rsid w:val="008A1C38"/>
    <w:rsid w:val="008A53F9"/>
    <w:rsid w:val="008A7EF2"/>
    <w:rsid w:val="008D00A3"/>
    <w:rsid w:val="008D607A"/>
    <w:rsid w:val="008F1984"/>
    <w:rsid w:val="008F34D9"/>
    <w:rsid w:val="008F4150"/>
    <w:rsid w:val="00907858"/>
    <w:rsid w:val="0093486D"/>
    <w:rsid w:val="00935B5D"/>
    <w:rsid w:val="00937464"/>
    <w:rsid w:val="00943122"/>
    <w:rsid w:val="00952A42"/>
    <w:rsid w:val="009715A5"/>
    <w:rsid w:val="00971D1E"/>
    <w:rsid w:val="009747F0"/>
    <w:rsid w:val="009756DF"/>
    <w:rsid w:val="009769F9"/>
    <w:rsid w:val="00984068"/>
    <w:rsid w:val="00997D54"/>
    <w:rsid w:val="009A09A0"/>
    <w:rsid w:val="009A0D1B"/>
    <w:rsid w:val="009A4EC6"/>
    <w:rsid w:val="009B1D95"/>
    <w:rsid w:val="009B31A7"/>
    <w:rsid w:val="009B5801"/>
    <w:rsid w:val="009E27AD"/>
    <w:rsid w:val="009F5766"/>
    <w:rsid w:val="00A009C1"/>
    <w:rsid w:val="00A12150"/>
    <w:rsid w:val="00A31D8C"/>
    <w:rsid w:val="00A423F1"/>
    <w:rsid w:val="00A459BE"/>
    <w:rsid w:val="00A45E47"/>
    <w:rsid w:val="00A61FD4"/>
    <w:rsid w:val="00A77476"/>
    <w:rsid w:val="00A87D4D"/>
    <w:rsid w:val="00A92F9C"/>
    <w:rsid w:val="00AD0090"/>
    <w:rsid w:val="00AD5F12"/>
    <w:rsid w:val="00AF24F8"/>
    <w:rsid w:val="00B066E6"/>
    <w:rsid w:val="00B077BC"/>
    <w:rsid w:val="00B1787B"/>
    <w:rsid w:val="00B20A14"/>
    <w:rsid w:val="00B214C9"/>
    <w:rsid w:val="00B525DB"/>
    <w:rsid w:val="00B52993"/>
    <w:rsid w:val="00B57202"/>
    <w:rsid w:val="00B61538"/>
    <w:rsid w:val="00B73CC5"/>
    <w:rsid w:val="00B800E6"/>
    <w:rsid w:val="00B91C16"/>
    <w:rsid w:val="00BA6A64"/>
    <w:rsid w:val="00BC6D83"/>
    <w:rsid w:val="00BD5DFF"/>
    <w:rsid w:val="00BD6480"/>
    <w:rsid w:val="00C042F7"/>
    <w:rsid w:val="00C05519"/>
    <w:rsid w:val="00C20495"/>
    <w:rsid w:val="00C2178E"/>
    <w:rsid w:val="00C25CAF"/>
    <w:rsid w:val="00C47EC4"/>
    <w:rsid w:val="00C773EE"/>
    <w:rsid w:val="00C84192"/>
    <w:rsid w:val="00C90B3A"/>
    <w:rsid w:val="00C962DA"/>
    <w:rsid w:val="00C97A40"/>
    <w:rsid w:val="00CA7958"/>
    <w:rsid w:val="00CD3D38"/>
    <w:rsid w:val="00CE5343"/>
    <w:rsid w:val="00D01DC0"/>
    <w:rsid w:val="00D031D1"/>
    <w:rsid w:val="00D143A1"/>
    <w:rsid w:val="00D16E21"/>
    <w:rsid w:val="00D16E40"/>
    <w:rsid w:val="00D21669"/>
    <w:rsid w:val="00D21E8C"/>
    <w:rsid w:val="00D3419A"/>
    <w:rsid w:val="00D519C9"/>
    <w:rsid w:val="00D54562"/>
    <w:rsid w:val="00D668A8"/>
    <w:rsid w:val="00D83F4F"/>
    <w:rsid w:val="00D86235"/>
    <w:rsid w:val="00DA52EE"/>
    <w:rsid w:val="00DA5C4D"/>
    <w:rsid w:val="00DB2585"/>
    <w:rsid w:val="00DB4A70"/>
    <w:rsid w:val="00DC3037"/>
    <w:rsid w:val="00DC73B7"/>
    <w:rsid w:val="00DE1C29"/>
    <w:rsid w:val="00E101B4"/>
    <w:rsid w:val="00E171FA"/>
    <w:rsid w:val="00E212E3"/>
    <w:rsid w:val="00E23032"/>
    <w:rsid w:val="00E271B3"/>
    <w:rsid w:val="00E33E99"/>
    <w:rsid w:val="00E35679"/>
    <w:rsid w:val="00E374DA"/>
    <w:rsid w:val="00E50A9C"/>
    <w:rsid w:val="00E5217D"/>
    <w:rsid w:val="00E533B5"/>
    <w:rsid w:val="00E65C2A"/>
    <w:rsid w:val="00E6666A"/>
    <w:rsid w:val="00E66995"/>
    <w:rsid w:val="00E67E5B"/>
    <w:rsid w:val="00E752E7"/>
    <w:rsid w:val="00E75641"/>
    <w:rsid w:val="00E82F7D"/>
    <w:rsid w:val="00E83A39"/>
    <w:rsid w:val="00E8408B"/>
    <w:rsid w:val="00E915AF"/>
    <w:rsid w:val="00EA47A6"/>
    <w:rsid w:val="00EC2BB5"/>
    <w:rsid w:val="00EE25E9"/>
    <w:rsid w:val="00F07235"/>
    <w:rsid w:val="00F12BEF"/>
    <w:rsid w:val="00F22A48"/>
    <w:rsid w:val="00F25045"/>
    <w:rsid w:val="00F30C02"/>
    <w:rsid w:val="00F31E42"/>
    <w:rsid w:val="00F42CE0"/>
    <w:rsid w:val="00F53F5B"/>
    <w:rsid w:val="00F855A8"/>
    <w:rsid w:val="00F86840"/>
    <w:rsid w:val="00F87277"/>
    <w:rsid w:val="00F95954"/>
    <w:rsid w:val="00FC52EF"/>
    <w:rsid w:val="00FE568F"/>
    <w:rsid w:val="00FF1659"/>
    <w:rsid w:val="00FF50A2"/>
    <w:rsid w:val="098E0239"/>
    <w:rsid w:val="14497C5D"/>
    <w:rsid w:val="415512BB"/>
    <w:rsid w:val="6B1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6E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6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16E2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16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16E21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1D285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1D2854"/>
    <w:rPr>
      <w:rFonts w:ascii="Calibri" w:hAnsi="Calibri" w:cs="Times New Roman"/>
      <w:kern w:val="2"/>
      <w:sz w:val="22"/>
      <w:szCs w:val="22"/>
    </w:rPr>
  </w:style>
  <w:style w:type="character" w:styleId="a6">
    <w:name w:val="Emphasis"/>
    <w:basedOn w:val="a0"/>
    <w:uiPriority w:val="99"/>
    <w:qFormat/>
    <w:rsid w:val="00E23032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E23032"/>
    <w:pPr>
      <w:ind w:firstLineChars="200" w:firstLine="420"/>
    </w:pPr>
  </w:style>
  <w:style w:type="table" w:styleId="a8">
    <w:name w:val="Table Grid"/>
    <w:basedOn w:val="a1"/>
    <w:uiPriority w:val="59"/>
    <w:locked/>
    <w:rsid w:val="00DC73B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537CA-22A2-4DDB-8E6D-E714962D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706</Words>
  <Characters>4027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关于聘请第三方机构协助开展</dc:title>
  <dc:creator>jlj</dc:creator>
  <cp:lastModifiedBy>Administrator</cp:lastModifiedBy>
  <cp:revision>2</cp:revision>
  <cp:lastPrinted>2019-01-13T13:27:00Z</cp:lastPrinted>
  <dcterms:created xsi:type="dcterms:W3CDTF">2020-05-11T08:04:00Z</dcterms:created>
  <dcterms:modified xsi:type="dcterms:W3CDTF">2020-05-11T08:04:00Z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